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b/>
          <w:bCs/>
          <w:color w:val="0000FF"/>
          <w:lang w:val="en-US"/>
        </w:rPr>
        <w:t>HOTĂRÂRE nr. 925 din 19 iulie 2006 (*actualizată*)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pentru aprobarea normelor de aplicare a prevederilor referitoare la atribuirea contractelor de achiziţie publica din </w:t>
      </w:r>
      <w:r w:rsidRPr="002F67C4">
        <w:rPr>
          <w:rFonts w:ascii="Courier New" w:hAnsi="Courier New" w:cs="Courier New"/>
          <w:vanish/>
          <w:lang w:val="en-US"/>
        </w:rPr>
        <w:t>&lt;LLNK 12006    34180 301   0 45&gt;</w:t>
      </w:r>
      <w:r w:rsidRPr="002F67C4">
        <w:rPr>
          <w:rFonts w:ascii="Courier New" w:hAnsi="Courier New" w:cs="Courier New"/>
          <w:color w:val="0000FF"/>
          <w:u w:val="single"/>
          <w:lang w:val="en-US"/>
        </w:rPr>
        <w:t>Ordonanţa de urgenta a Guvernului nr. 34/2006</w:t>
      </w:r>
      <w:r w:rsidRPr="002F67C4">
        <w:rPr>
          <w:rFonts w:ascii="Courier New" w:hAnsi="Courier New" w:cs="Courier New"/>
          <w:lang w:val="en-US"/>
        </w:rPr>
        <w:t xml:space="preserve"> privind atribuirea contractelor de achiziţie publica, a contractelor de concesiune de lucrări publice şi a contractelor de concesiune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(actualizată pana la data de 5 aprilie 2012*)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b/>
          <w:bCs/>
          <w:lang w:val="en-US"/>
        </w:rPr>
        <w:t xml:space="preserve">EMITENT:     </w:t>
      </w:r>
      <w:r w:rsidRPr="002F67C4">
        <w:rPr>
          <w:rFonts w:ascii="Courier New" w:hAnsi="Courier New" w:cs="Courier New"/>
          <w:color w:val="0000FF"/>
          <w:lang w:val="en-US"/>
        </w:rPr>
        <w:t>GUVERNUL</w:t>
      </w:r>
      <w:r w:rsidRPr="002F67C4">
        <w:rPr>
          <w:rFonts w:ascii="Courier New" w:hAnsi="Courier New" w:cs="Courier New"/>
          <w:lang w:val="en-US"/>
        </w:rPr>
        <w:t xml:space="preserve"> </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 Forma actualizată a acestui act normativ până la data de 5 aprilie 2012 este realizată de către Departamentul juridic din cadrul S.C. "Centrul Teritorial de Calcul Electronic" S.A. Piatra-Neamţ prin includerea tuturor modificărilor şi completărilor aduse de către </w:t>
      </w:r>
      <w:r w:rsidRPr="002F67C4">
        <w:rPr>
          <w:rFonts w:ascii="Courier New" w:hAnsi="Courier New" w:cs="Courier New"/>
          <w:vanish/>
          <w:lang w:val="en-US"/>
        </w:rPr>
        <w:t>&lt;LLNK 12006  1056 20 301   0 37&gt;</w:t>
      </w:r>
      <w:r w:rsidRPr="002F67C4">
        <w:rPr>
          <w:rFonts w:ascii="Courier New" w:hAnsi="Courier New" w:cs="Courier New"/>
          <w:color w:val="0000FF"/>
          <w:u w:val="single"/>
          <w:lang w:val="en-US"/>
        </w:rPr>
        <w:t>HOTĂRÂREA nr. 1.056 din 9 august 2006</w:t>
      </w:r>
      <w:r w:rsidRPr="002F67C4">
        <w:rPr>
          <w:rFonts w:ascii="Courier New" w:hAnsi="Courier New" w:cs="Courier New"/>
          <w:lang w:val="en-US"/>
        </w:rPr>
        <w:t xml:space="preserve">; </w:t>
      </w:r>
      <w:r w:rsidRPr="002F67C4">
        <w:rPr>
          <w:rFonts w:ascii="Courier New" w:hAnsi="Courier New" w:cs="Courier New"/>
          <w:vanish/>
          <w:lang w:val="en-US"/>
        </w:rPr>
        <w:t>&lt;LLNK 12006  1337 20 301   0 42&gt;</w:t>
      </w:r>
      <w:r w:rsidRPr="002F67C4">
        <w:rPr>
          <w:rFonts w:ascii="Courier New" w:hAnsi="Courier New" w:cs="Courier New"/>
          <w:color w:val="0000FF"/>
          <w:u w:val="single"/>
          <w:lang w:val="en-US"/>
        </w:rPr>
        <w:t>HOTĂRÂREA nr. 1.337 din 27 septembrie 2006</w:t>
      </w:r>
      <w:r w:rsidRPr="002F67C4">
        <w:rPr>
          <w:rFonts w:ascii="Courier New" w:hAnsi="Courier New" w:cs="Courier New"/>
          <w:lang w:val="en-US"/>
        </w:rPr>
        <w:t xml:space="preserve">; </w:t>
      </w:r>
      <w:r w:rsidRPr="002F67C4">
        <w:rPr>
          <w:rFonts w:ascii="Courier New" w:hAnsi="Courier New" w:cs="Courier New"/>
          <w:vanish/>
          <w:lang w:val="en-US"/>
        </w:rPr>
        <w:t>&lt;LLNK 12009   834 20 301   0 35&gt;</w:t>
      </w:r>
      <w:r w:rsidRPr="002F67C4">
        <w:rPr>
          <w:rFonts w:ascii="Courier New" w:hAnsi="Courier New" w:cs="Courier New"/>
          <w:color w:val="0000FF"/>
          <w:u w:val="single"/>
          <w:lang w:val="en-US"/>
        </w:rPr>
        <w:t>HOTĂRÂREA nr. 834 din 22 iulie 2009</w:t>
      </w:r>
      <w:r w:rsidRPr="002F67C4">
        <w:rPr>
          <w:rFonts w:ascii="Courier New" w:hAnsi="Courier New" w:cs="Courier New"/>
          <w:lang w:val="en-US"/>
        </w:rPr>
        <w:t xml:space="preserve">; </w:t>
      </w:r>
      <w:r w:rsidRPr="002F67C4">
        <w:rPr>
          <w:rFonts w:ascii="Courier New" w:hAnsi="Courier New" w:cs="Courier New"/>
          <w:vanish/>
          <w:lang w:val="en-US"/>
        </w:rPr>
        <w:t>&lt;LLNK 12011  1045 20 301   0 41&gt;</w:t>
      </w:r>
      <w:r w:rsidRPr="002F67C4">
        <w:rPr>
          <w:rFonts w:ascii="Courier New" w:hAnsi="Courier New" w:cs="Courier New"/>
          <w:color w:val="0000FF"/>
          <w:u w:val="single"/>
          <w:lang w:val="en-US"/>
        </w:rPr>
        <w:t>HOTĂRÂREA nr. 1.045 din 19 octombrie 2011</w:t>
      </w:r>
      <w:r w:rsidRPr="002F67C4">
        <w:rPr>
          <w:rFonts w:ascii="Courier New" w:hAnsi="Courier New" w:cs="Courier New"/>
          <w:lang w:val="en-US"/>
        </w:rPr>
        <w:t xml:space="preserve">; </w:t>
      </w:r>
      <w:r w:rsidRPr="002F67C4">
        <w:rPr>
          <w:rFonts w:ascii="Courier New" w:hAnsi="Courier New" w:cs="Courier New"/>
          <w:vanish/>
          <w:lang w:val="en-US"/>
        </w:rPr>
        <w:t>&lt;LLNK 12012   219 20 301   0 36&gt;</w:t>
      </w:r>
      <w:r w:rsidRPr="002F67C4">
        <w:rPr>
          <w:rFonts w:ascii="Courier New" w:hAnsi="Courier New" w:cs="Courier New"/>
          <w:color w:val="0000FF"/>
          <w:u w:val="single"/>
          <w:lang w:val="en-US"/>
        </w:rPr>
        <w:t>HOTĂRÂREA nr. 219 din 23 martie 2012</w:t>
      </w: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Conţinutul acestui act aparţine exclusiv S.C. Centrul Teritorial de Calcul Electronic S.A. Piatra-Neamţ şi nu este un document cu caracter oficial, fiind destinat pentru informarea utilizatorilor.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temeiul art. 108 din Constituţia României, republicată, şi al </w:t>
      </w:r>
      <w:r w:rsidRPr="002F67C4">
        <w:rPr>
          <w:rFonts w:ascii="Courier New" w:hAnsi="Courier New" w:cs="Courier New"/>
          <w:vanish/>
          <w:lang w:val="en-US"/>
        </w:rPr>
        <w:t>&lt;LLNK 12006    34180 302 303 68&gt;</w:t>
      </w:r>
      <w:r w:rsidRPr="002F67C4">
        <w:rPr>
          <w:rFonts w:ascii="Courier New" w:hAnsi="Courier New" w:cs="Courier New"/>
          <w:color w:val="0000FF"/>
          <w:u w:val="single"/>
          <w:lang w:val="en-US"/>
        </w:rPr>
        <w:t>art. 303 alin. (1) din Ordonanţa de urgenta a Guvernului nr. 34/2006</w:t>
      </w:r>
      <w:r w:rsidRPr="002F67C4">
        <w:rPr>
          <w:rFonts w:ascii="Courier New" w:hAnsi="Courier New" w:cs="Courier New"/>
          <w:lang w:val="en-US"/>
        </w:rPr>
        <w:t xml:space="preserve"> privind atribuirea contractelor de achiziţie publica, a contractelor de concesiune de lucrări publice şi a contractelor de concesiune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Guvernul României adopta prezenta hotărâre.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Dispoziţii generale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 aproba normele de aplicare a prevederilor referitoare la atribuirea contractelor de achiziţie publica din </w:t>
      </w:r>
      <w:r w:rsidRPr="002F67C4">
        <w:rPr>
          <w:rFonts w:ascii="Courier New" w:hAnsi="Courier New" w:cs="Courier New"/>
          <w:vanish/>
          <w:lang w:val="en-US"/>
        </w:rPr>
        <w:t>&lt;LLNK 12006    34180 301   0 45&gt;</w:t>
      </w:r>
      <w:r w:rsidRPr="002F67C4">
        <w:rPr>
          <w:rFonts w:ascii="Courier New" w:hAnsi="Courier New" w:cs="Courier New"/>
          <w:color w:val="0000FF"/>
          <w:u w:val="single"/>
          <w:lang w:val="en-US"/>
        </w:rPr>
        <w:t>Ordonanţa de urgenta a Guvernului nr. 34/2006</w:t>
      </w:r>
      <w:r w:rsidRPr="002F67C4">
        <w:rPr>
          <w:rFonts w:ascii="Courier New" w:hAnsi="Courier New" w:cs="Courier New"/>
          <w:lang w:val="en-US"/>
        </w:rPr>
        <w:t xml:space="preserve"> privind atribuirea contractelor de achiziţie publica, a contractelor de concesiune de lucrări publice şi a contractelor de concesiune de servicii, denumita în continuare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procesul de aplicare a procedurilor de atribuire a contractelor de achiziţie publica, orice situaţie pentru care nu exista o reglementare explicita se interpretează prin prisma principiilor prevăzute la art. 2 alin. (2)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contractelor a căror atribuire nu intra sub incidenta prevederilor ordonanţei de urgenta, autoritatea contractantă are obligaţia de a asigura o utilizare eficienta a fondurilor în procesul de atribuire, de a promova concurenta dintre operatorii economici, precum şi de a garanta nediscriminarea, recunoaşterea reciprocă şi tratamentul egal al operatorilor economici care participa la atribuirea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(3) Pe parcursul aplicării procedurii de atribuire, autoritatea contractantă are obligaţia de a lua toate măsurile necesare pentru a evita apariţia unor situaţii de natura sa determine existenta unui conflict de interese si/sau manifestarea concurentei neloiale. In cazul în care constata apariţia unor astfel de situaţii, cum ar fi cele prevăzute la art. 67-70 din ordonanţa de urgenta, autoritatea contractantă are obligaţia de a elimina efectele rezultate dintr-o astfel de împrejurare, adoptând potrivit competentelor, după caz, măsuri corective de modificare, încetare, revocare, anulare şi altele asemenea ale actelor care au afectat aplicarea corecta a procedurii de atribuire sau ale activităţilor care au legătura cu acestea.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Autoritatea contractantă este responsabilă pentru modul de atribuire a contractului de achiziţie publică/acordului-cadru, cu respectarea tuturor dispoziţiilor legale aplicabile.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2 92&gt;</w:t>
      </w:r>
      <w:r w:rsidRPr="002F67C4">
        <w:rPr>
          <w:rFonts w:ascii="Courier New" w:hAnsi="Courier New" w:cs="Courier New"/>
          <w:color w:val="0000FF"/>
          <w:u w:val="single"/>
          <w:lang w:val="en-US"/>
        </w:rPr>
        <w:t>art. 2 a fost introdus de pct. 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In aplicarea prezentelor norme, autoritatea contractantă, prin compartimentul intern specializat în atribuirea contractelor de achiziţie publica, organizat conform prevederilor pct. II.2.3 din Planul de acţiune pentru implementarea Strategiei de reforma a sistemului achiziţiilor publice, cuprins în anexa nr. 2 la </w:t>
      </w:r>
      <w:r w:rsidRPr="002F67C4">
        <w:rPr>
          <w:rFonts w:ascii="Courier New" w:hAnsi="Courier New" w:cs="Courier New"/>
          <w:strike/>
          <w:vanish/>
          <w:color w:val="FF0000"/>
          <w:lang w:val="en-US"/>
        </w:rPr>
        <w:t>&lt;LLNK 12005   901 20 301   0 33&gt;</w:t>
      </w:r>
      <w:r w:rsidRPr="002F67C4">
        <w:rPr>
          <w:rFonts w:ascii="Courier New" w:hAnsi="Courier New" w:cs="Courier New"/>
          <w:strike/>
          <w:color w:val="0000FF"/>
          <w:u w:val="single"/>
          <w:lang w:val="en-US"/>
        </w:rPr>
        <w:t>Hotărârea Guvernului nr. 901/2005</w:t>
      </w:r>
      <w:r w:rsidRPr="002F67C4">
        <w:rPr>
          <w:rFonts w:ascii="Courier New" w:hAnsi="Courier New" w:cs="Courier New"/>
          <w:strike/>
          <w:color w:val="FF0000"/>
          <w:lang w:val="en-US"/>
        </w:rPr>
        <w:t xml:space="preserve"> privind aprobarea Strategiei de reforma a sistemului achiziţiilor publice, precum şi a planului de acţiune pentru implementarea acesteia în perioada 2005-2007, are următoarele atribuţii principale: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elaborarea programului anual al achiziţiilor publice, pe baza necesităţilor şi prioritatilor comunicate de celelalte compartimente din cadrul autorităţii contractante;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elaborarea sau, după caz, coordonarea activităţii de elaborare a documentaţiei de atribuire ori, în cazul organizării unui concurs de soluţii, a documentaţiei de concurs;</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c) îndeplinirea obligaţiilor referitoare la publicitate, astfel cum sunt acestea prevăzute de ordonanţa de urgenta;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d) aplicarea şi finalizarea procedurilor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e) constituirea şi păstrarea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În aplicarea prezentelor norme, autoritatea contractantă, prin compartimentul intern specializat în atribuirea contractelor de achiziţie publică, organizat conform art. 304^1 din ordonanţa de urgenţă, are următoarele atribuţii principale: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elaborarea şi, după caz, actualizarea, pe baza necesităţilor transmise de celelalte compartimente ale autorităţii contractante, a unui program anual al achiziţiilor publice, ca instrument managerial pe baza căruia se planifică procesul de achiziţie;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elaborarea sau, după caz, coordonarea activităţii de elaborare a documentaţiei de atribuire sau, în cazul organizării unui concurs de soluţii, a documentaţiei de concurs;</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îndeplinirea obligaţiilor referitoare la publicitate, astfel cum sunt acestea prevăzute de ordonanţa de urgenţă;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lastRenderedPageBreak/>
        <w:t xml:space="preserve">    d) aplicarea şi finalizarea procedurilor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e) constituirea şi păstrarea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3 93&gt;</w:t>
      </w:r>
      <w:r w:rsidRPr="002F67C4">
        <w:rPr>
          <w:rFonts w:ascii="Courier New" w:hAnsi="Courier New" w:cs="Courier New"/>
          <w:color w:val="0000FF"/>
          <w:u w:val="single"/>
          <w:lang w:val="en-US"/>
        </w:rPr>
        <w:t>art. 3 a fost modificat de pct. 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Celelalte compartimente ale autorităţii contractante au obligaţia de a sprijini activitatea compartimentului de achiziţii publice, în funcţie de specificul documentaţiei de atribuire şi de complexitatea problemelor care urmează sa fie rezolvate în contextul aplicării procedurii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totodată, dreptul de a achiziţiona servicii de consultanţa, conform prevederilor ordonanţei de urgenta, în scopul elaborării documentaţiei de atribuire si/sau aplicării procedurii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Ofertantului câştigător nu i se poate impune să suporte taxe, comisioane sau onorarii de orice fel pentru plata consultantului care prestează serviciile respective.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3 92&gt;</w:t>
      </w:r>
      <w:r w:rsidRPr="002F67C4">
        <w:rPr>
          <w:rFonts w:ascii="Courier New" w:hAnsi="Courier New" w:cs="Courier New"/>
          <w:color w:val="0000FF"/>
          <w:u w:val="single"/>
          <w:lang w:val="en-US"/>
        </w:rPr>
        <w:t>art. 3 a fost introdus de pct. 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Autoritatea contractantă are obligaţia de a stabili programul anual al achiziţiilor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Programul anual al achiziţiilor publice se elaborează într-o prima forma pana la sfârşitul ultimului trimestru al anului în curs şi cuprinde totalitatea contractelor/acordurilor-cadru pe care autoritatea contractantă intenţionează sa le atribuie/încheie în decursul anului următor.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obligaţia, atunci când stabileşte programul anual al achiziţiilor publice, de a tine cont de: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necesităţile obiective de produse, de lucrări şi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gradul de prioritate a necesităţilor prevăzute la lit. 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anticiparile cu privire la fondurile ce urmează sa fie alocate prin bugetul anual.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După aprobarea bugetului propriu, autoritatea contractantă are obligaţia de a-si definitiva programul anual al achiziţiilor publice în funcţie de fondurile aprobate şi de posibilităţile de atragere a altor fonduri.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Programul anual al achiziţiilor publice trebuie sa cuprindă cel puţin informaţii referitoare la: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obiectul contractului/acordului-cadru;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codul vocabularului comun al achiziţiilor publice (CPV);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valoarea estimată, fără TVA, exprimată în lei şi în euro;</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procedura care urmează sa fie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e) data estimată pentru începerea procedurii;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f) data estimată pentru finalizarea procedurii;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 persoana responsabilă pentru atribuirea contractului respectiv.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(6) In cazul în care autoritatea contractantă intenţionează sa lanseze un sistem dinamic de achiziţii publice, aceasta are obligaţia de a preciza aceasta intenţie în programul anual al achiziţiilor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Programul anual al achiziţiilor publice se aproba de conducătorul autorităţii contractante, conform atribuţiilor legale ce ii revin, cu avizul compartimentului financiar-contabil.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Autoritatea contractantă are dreptul de a opera modificări sau completări ulterioare în programul anual al achiziţiilor publice, modificări/completări care se aproba conform prevederilor alin. (7).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modificările prevăzute la alin. (8) au ca scop acoperirea unor necesitaţi ce nu au fost cuprinse iniţial în programul anual al achiziţiilor publice, introducerea acestora în program este condiţionată de asigurarea surselor de finanţare.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conformitate cu principiul asumarii răspunderii, stabilirea circumstanţelor de încadrare prevăzute de ordonanţa de urgenta pentru aplicarea fiecărei proceduri sau pentru cumpărarea directa intra în responsabilitatea exclusiva a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Compartimentul intern specializat prevăzut la art. 3 alin. (1) are obligaţia de a elabora o nota justificativă în toate situaţiile în care procedura de atribuire propusă pentru a fi aplicată este alta decât una dintre cele prevăzute la art. 20 alin. (1) din ordonanţa de urgenta sau, în cazul atribuirii unui contract sectorial, la art. 251 alin. (1)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Nota justificativă se aproba de conducătorul autorităţii contractante, conform atribuţiilor legale ce ii revin, cu avizul compartimentului juridic, şi constituie un înscris esenţial al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In cazul în care urmează sa fie aplicată procedura cererii de oferte, nota justificativă trebuie sa conţină numai explicaţii cu privire la rezultatul estimării, conform regulilor prevăzute în cap. II secţiunea a 2-a din ordonanţa de urgenta, valorii contractului de achiziţie publica care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Autoritatea contractantă are dreptul de a iniţia aplicarea procedurii de atribuire numai dacă sunt îndeplinite în mod cumulativ următoarele condiţii: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produsele/serviciile/lucrările sunt cuprinse în programul anual al achiziţiilor publice, cu excepţia cazului în care necesitatea atribuirii contractului este determinata de apariţia unei situaţii de forta majoră sau unui caz fortuit;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sunt identificate sursele de finanţare prin care se asigura fondurile necesare în vederea îndeplinirii contractului de achiziţie publica;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c) este întocmită documentaţia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dreptul de a iniţia aplicarea procedurii de atribuire numai după ce a fost elaborată documentaţia de atribuire sau, după caz, documentaţia de concurs.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Alin. (1) al </w:t>
      </w:r>
      <w:r w:rsidRPr="002F67C4">
        <w:rPr>
          <w:rFonts w:ascii="Courier New" w:hAnsi="Courier New" w:cs="Courier New"/>
          <w:vanish/>
          <w:lang w:val="en-US"/>
        </w:rPr>
        <w:t>&lt;LLNK 12009   834 20 302   6 93&gt;</w:t>
      </w:r>
      <w:r w:rsidRPr="002F67C4">
        <w:rPr>
          <w:rFonts w:ascii="Courier New" w:hAnsi="Courier New" w:cs="Courier New"/>
          <w:color w:val="0000FF"/>
          <w:u w:val="single"/>
          <w:lang w:val="en-US"/>
        </w:rPr>
        <w:t>art. 6 a fost modificat de pct. 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Pana la aprobarea bugetului propriu, autoritatea contractantă are dreptul de a achiziţiona produse şi servicii noi, necesare pentru consumul curent, ţinând seama de nivelul resurselor financiare care pot fi utilizate cu aceasta destinaţie, potrivit legii, în perioada respectiva.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Perioada de valabilitate a ofertelor, prevăzută în anunţul/invitaţia de participare şi în documentaţia de atribuire, trebuie să fie stabilită astfel încât să se întindă până la momentul încheierii contractului/acordului-cadru. Atunci când stabileşte perioada de valabilitate a ofertelor, autoritatea contractantă va lua în considerare estimările privind perioada necesară pentru analiza şi evaluarea ofertelor, perioada necesară pentru verificările legate de aceste activităţi, precum şi perioada legală prevăzută pentru rezolvarea eventualelor contestaţii. Fără a afecta prevederile art. 93 alin. (3) şi asumându-şi implicaţiile prevederilor art. 97 alin. (4) lit. b), autoritatea contractantă are obligaţia de a solicita prelungirea valabilităţii ofertelor, precum şi, după caz, a garanţiei de participare, în situaţii excepţionale care impun o astfel de prelungire.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6 93&gt;</w:t>
      </w:r>
      <w:r w:rsidRPr="002F67C4">
        <w:rPr>
          <w:rFonts w:ascii="Courier New" w:hAnsi="Courier New" w:cs="Courier New"/>
          <w:color w:val="0000FF"/>
          <w:u w:val="single"/>
          <w:lang w:val="en-US"/>
        </w:rPr>
        <w:t>art. 6 a fost modificat de pct. 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dreptul de a prelungi durata contractelor de furnizare sau de servicii cu caracter de regularitate, încheiate în anul precedent şi a căror durata normală de îndeplinire expira la data de 31 decembrie, dacă se îndeplinesc, în mod cumulativ, următoarele condiţii: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în documentaţia de atribuire, elaborata cu ocazia atribuirii contractului iniţial, s-au prevăzut posibilitatea de suplimentare a cantităţilor de produse şi servicii deja achiziţionate, precum şi nivelul maxim pana la care va fi posibila o astfel de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în documentaţia de atribuire, precum şi în contract este prevăzută în mod explicit o clauza prin care dreptul autorităţii contractante de a opta pentru suplimentarea cantităţilor de produse sau de servicii este condiţionat de existenta resurselor financiare alocate cu aceasta destinaţie;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valoarea estimată a contractului iniţial s-a determinat prin luarea în considerare a variantei în care autoritatea contractantă optează pentru suplimentarea la nivelul maxim prevăzut a cantităţilor de produse sau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prelungirea contractului iniţial nu poate depăşi o durata de 4 luni de la data expirării duratei iniţiale de îndeplinire a acestuia.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Criterii de calificare şi selecţie. Criterii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SECŢIUNEA 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Stabilirea criteriilor de calificare şi selecţie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Criteriile de calificare şi selecţie, astfel cum sunt prevăzute la art. 176 din ordonanţa de urgenta, au ca scop demonstrarea potenţialului tehnic, financiar şi organizatoric al fiecărui operator economic participant la procedura, potenţial care trebuie sa reflecte posibilitatea concretă a acestuia de a îndeplini contractul şi de a rezolva eventualele dificultăţi legate de îndeplinirea acestuia, în cazul în care oferta sa va fi declarata câştigătoare.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Autoritatea contractantă nu are dreptul de a restrictiona participarea la procedura de atribuire a contractului de achiziţie publica prin introducerea unor cerinţe minime de calificare, care: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 prezintă relevanta în raport cu natura şi complexitatea contractului de achiziţie publica ce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sunt disproporţionate în raport cu natura şi complexitatea contractului de achiziţie publica ce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Atunci când impune cerinţe minime de calificare referitoare la situaţia economică şi financiară ori la capacitatea tehnica si/sau profesională, astfel cum este prevăzut la art. 178 alin. (1) din ordonanţa de urgenta, autoritatea contractantă trebuie sa fie în măsura sa motiveze aceste cerinţe, elaborand în acest sens o nota justificativă care se ataşează la dosarul achiziţiei.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9</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Autoritatea contractantă are dreptul de a impune ca cerinţa minima, în raport cu situaţia economică şi financiară a ofertanţilor/candidaţilor, un anumit nivel al unor indicatori economici sau financiari, numai în cazul în care indicatorii respectivi au o legătura concretă cu un eventual risc de neîndeplinire a contractului.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9</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În sensul prevederilor art. 8 alin. (1), se prezumă că cerinţele minime de calificare sunt disproporţionate în raport cu natura şi complexitatea contractului de achiziţie publică ce urmează să fie atribuit, dacă se impune îndeplinirea unor condiţii cum ar fi: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suma valorilor/cantităţilor de produse furnizate, servicii prestate şi lucrări executate, incluse în contractul/contractele prezentat/prezentate de către operatorul economic ca dovadă a experienţei lui similare, să fie mai mare decât valoarea/cantitatea de produse/servicii/lucrări ce vor fi furnizate/presate/executate în baza contractului care urmează să fie atribuit;</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valoarea cifrei de afaceri a operatorului economic să fie mai mare decât valoarea estimată a contractului, multiplicată cu 2;</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demonstrarea unui nivel minim al indicatorului financiar «lichiditate generală» în cazul atribuirii unui contract cu durata de îndeplinire mai mică de 3 luni sau în cazul atribuirii unui contract cu executare succesivă, având o durată mai mare de 3 luni, dar pentru care plăţile aferente prestaţiilor urmează să se efectueze la intervale mai mici de 60 de zile de la data efectuării acestora;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lastRenderedPageBreak/>
        <w:t xml:space="preserve">    d) nivelul indicatorului financiar "lichiditate generală" să depăşească cota de 100%, în cazul atribuirii unui contract care nu se încadrează în categoria celor prevăzute la lit. c);</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e) demonstrarea unui nivel minim al indicatorului financiar «solvabilitate» în cazul în care operatorul economic a prezentat documente din care să rezulte că nu se află în niciuna dintre situaţiile prevăzute la art. 181 lit. a) sau b) din ordonanţa de urgenţă.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9 93&gt;</w:t>
      </w:r>
      <w:r w:rsidRPr="002F67C4">
        <w:rPr>
          <w:rFonts w:ascii="Courier New" w:hAnsi="Courier New" w:cs="Courier New"/>
          <w:color w:val="0000FF"/>
          <w:u w:val="single"/>
          <w:lang w:val="en-US"/>
        </w:rPr>
        <w:t>Art. 9 a fost modificat de pct. 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10</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Autoritatea contractantă are dreptul de a recurge la atribuirea contractului pe loturi, cu respectarea prevederilor art. 23 din ordonanţa de urgenta şi cu condiţia de a preciza acest lucru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prevăzut la alin. (1), autoritatea contractantă are dreptul de a solicita îndeplinirea unuia sau mai multora dintre criteriile de calificare prevăzute la art. 176 din ordonanţa de urgenta, cu condiţia ca setul de cerinţe minime pe care ofertanţii/candidaţii trebuie sa le îndeplinească sa fie stabilit prin raportare la fiecare lot în parte şi nu la întregul contract.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Atunci când solicita îndeplinirea anumitor criterii de calificare, autoritatea contractantă trebuie sa precizeze în anunţul de participare şi în documentaţia de atribuire informaţiile pe care operatorii economici urmează sa le prezinte în acest scop, precum şi documentele specifice prin care se pot confirma informaţiile respective.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Documentele solicitate nu trebuie sa limiteze posibilitatea ofertantului/candidatului de a demonstra îndeplinirea criteriilor de calificare şi prin alte mijloace, în măsura în care acestea pot fi considerate edificatoare de către autoritatea contractantă.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(2^1) În sensul prevederilor alin. (2), se consideră inclus în categoria mijloacelor edificatoare orice site oficial al unei instituţii publice sau al unei alte entităţi abilitate prin lege în acest scop, în măsura în care sursa de date respectivă conţine informaţii actualizate.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(2^1) al </w:t>
      </w:r>
      <w:r w:rsidRPr="002F67C4">
        <w:rPr>
          <w:rFonts w:ascii="Courier New" w:hAnsi="Courier New" w:cs="Courier New"/>
          <w:vanish/>
          <w:lang w:val="en-US"/>
        </w:rPr>
        <w:t>&lt;LLNK 12009   834 20 302  11 93&gt;</w:t>
      </w:r>
      <w:r w:rsidRPr="002F67C4">
        <w:rPr>
          <w:rFonts w:ascii="Courier New" w:hAnsi="Courier New" w:cs="Courier New"/>
          <w:color w:val="0000FF"/>
          <w:u w:val="single"/>
          <w:lang w:val="en-US"/>
        </w:rPr>
        <w:t>art. 11 a fost introdus de pct. 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cazul în care exista incertitudini sau neclaritati în ceea ce priveşte anumite documente prezentate, autoritatea contractantă are dreptul de a solicita detalii, precizări sau confirmări suplimentare atât de la ofertantul/candidatul în cauza, cat şi de la autorităţile competente care pot furniza informaţii în acest sens. In orice situaţie, autoritatea contractantă are obligaţia de a asigura o </w:t>
      </w:r>
      <w:r w:rsidRPr="002F67C4">
        <w:rPr>
          <w:rFonts w:ascii="Courier New" w:hAnsi="Courier New" w:cs="Courier New"/>
          <w:lang w:val="en-US"/>
        </w:rPr>
        <w:lastRenderedPageBreak/>
        <w:t>perioada rezonabila de timp pentru furnizarea precizărilor/confirmarilor solicitate.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Pentru demonstrarea îndeplinirii obligaţiilor prevăzute la art. 181 lit. c) din ordonanţa de urgenta, ofertantul/candidatul are dreptul de a prezenta iniţial o declaraţie semnată de reprezentantul sau legal, prin care sa confirme ca nu se afla în situaţia respectiva; ofertantul/candidatul are însă obligaţia de a prezenta certificate constatatoare privind îndeplinirea obligaţiilor de plata a impozitelor, taxelor şi contribuţiilor de asigurări sociale, în măsura în care astfel de documente sunt emise în ţara de origine sau în ţara în care este stabilit, atunci când primeşte din partea autorităţii contractante o solicitare în acest sens, dar nu mai târziu de data adoptării deciziei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Pentru demonstrarea îndeplinirii criteriilor de calificare prevăzute la art. 176 din ordonanţa de urgenţă, ofertantul are dreptul de a prezenta iniţial doar o declaraţie pe propria răspundere, semnată de reprezentantul său legal, prin care confirmă că îndeplineşte cerinţele de calificare astfel cum au fost solicitate în documentaţia de atribuire. Declaraţia va fi însoţită de o anexă în care ofertantul trebuie să menţioneze succint, dar precis, modul concret de îndeplinire a respectivelor cerinţe - inclusiv, dacă au fost solicitate, diverse valori, cantităţi sau altele asemenea.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11 94&gt;</w:t>
      </w:r>
      <w:r w:rsidRPr="002F67C4">
        <w:rPr>
          <w:rFonts w:ascii="Courier New" w:hAnsi="Courier New" w:cs="Courier New"/>
          <w:color w:val="0000FF"/>
          <w:u w:val="single"/>
          <w:lang w:val="en-US"/>
        </w:rPr>
        <w:t>art. 11 a fost modificat de pct. 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În cazul în care uzează de dreptul prevăzut la alin. (4), ofertantul are obligaţia de a prezenta/completa certificatele/documentele edificatoare care probează/confirmă îndeplinirea cerinţelor de calificare, atunci când primeşte din partea autorităţii contractante o solicitare în acest sens, în termenul prevăzut în respectiva solicitare. Acest termen nu poate fi mai mic de 3 zile lucrătoare.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(5) al </w:t>
      </w:r>
      <w:r w:rsidRPr="002F67C4">
        <w:rPr>
          <w:rFonts w:ascii="Courier New" w:hAnsi="Courier New" w:cs="Courier New"/>
          <w:vanish/>
          <w:lang w:val="en-US"/>
        </w:rPr>
        <w:t>&lt;LLNK 12009   834 20 302  11 93&gt;</w:t>
      </w:r>
      <w:r w:rsidRPr="002F67C4">
        <w:rPr>
          <w:rFonts w:ascii="Courier New" w:hAnsi="Courier New" w:cs="Courier New"/>
          <w:color w:val="0000FF"/>
          <w:u w:val="single"/>
          <w:lang w:val="en-US"/>
        </w:rPr>
        <w:t>art. 11 a fost introdus de pct. 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(6) Autoritatea contractantă trebuie să se asigure că ofertantul a cărui ofertă este declarată câştigătoare a prezentat, nu mai târziu de încheierea raportului procedurii de atribuire, certificatele/documentele prevăzute la alin. (5), acestea fiind incluse în dosarul achiziţiei publice. Dosarul achiziţiei publice trebuie să includă şi certificate/documente ale altor ofertanţi numai dacă, în cadrul procesului de evaluare, au fost adoptate decizii de respingere a respectivelor oferte care s-au bazat pe informaţiile din respectivele certificate/documente.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(6) al </w:t>
      </w:r>
      <w:r w:rsidRPr="002F67C4">
        <w:rPr>
          <w:rFonts w:ascii="Courier New" w:hAnsi="Courier New" w:cs="Courier New"/>
          <w:vanish/>
          <w:lang w:val="en-US"/>
        </w:rPr>
        <w:t>&lt;LLNK 12009   834 20 302  11 93&gt;</w:t>
      </w:r>
      <w:r w:rsidRPr="002F67C4">
        <w:rPr>
          <w:rFonts w:ascii="Courier New" w:hAnsi="Courier New" w:cs="Courier New"/>
          <w:color w:val="0000FF"/>
          <w:u w:val="single"/>
          <w:lang w:val="en-US"/>
        </w:rPr>
        <w:t>art. 11 a fost introdus de pct. 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(7) Autoritatea contractantă nu are dreptul de a impune îndeplinirea unor criterii de calificare pentru eventualii subcontractanţi, dar resursele materiale şi umane ale subcontractanţilor declaraţi se iau în considerare pentru partea lor de implicare în contractul care urmează să fie îndeplinit, dacă sunt prezentate documente relevante în acest sens.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(7) al </w:t>
      </w:r>
      <w:r w:rsidRPr="002F67C4">
        <w:rPr>
          <w:rFonts w:ascii="Courier New" w:hAnsi="Courier New" w:cs="Courier New"/>
          <w:vanish/>
          <w:lang w:val="en-US"/>
        </w:rPr>
        <w:t>&lt;LLNK 12009   834 20 302  11 93&gt;</w:t>
      </w:r>
      <w:r w:rsidRPr="002F67C4">
        <w:rPr>
          <w:rFonts w:ascii="Courier New" w:hAnsi="Courier New" w:cs="Courier New"/>
          <w:color w:val="0000FF"/>
          <w:u w:val="single"/>
          <w:lang w:val="en-US"/>
        </w:rPr>
        <w:t>art. 11 a fost introdus de pct. 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11^1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În cazul în care, în conformitate cu prevederile art. 186 şi 190 din ordonanţa de urgenţă, ofertantul/candidatul îşi demonstrează situaţia economică şi financiară ori capacitatea tehnică şi/sau profesională prin prezentarea unui angajament de susţinere din partea unui terţ, autoritatea contractantă are obligaţia de a lua în considerare această susţinere pentru verificarea îndeplinirii cerinţelor minime impuse în cadrul documentaţiei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Pentru a fi luată în considerare susţinerea acordată, angajamentul ferm prevăzut la art. 186 alin. (2) şi la art. 190 alin. (2) din ordonanţa de urgenţă trebuie să reprezinte un instrument juridic care să asigure dreptul autorităţii contractante de a solicita, în mod legitim, îndeplinirea anumitor obligaţii de către persoana susţinătoare.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În cazul în care susţinerea terţului se referă la asigurarea unor resurse care pot fi puse efectiv la dispoziţia ofertantului - fonduri financiare, utilaje, echipamente, personal -, angajamentul ferm prezentat de ofertant/candidat trebuie să prevadă care sunt resursele respective şi să evidenţieze faptul că disponibilizarea acestora se va realiza necondiţionat, în funcţie de necesităţile care apar pe parcursul îndeplinirii contractului în cauză.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În cazul în care susţinerea terţului vizează îndeplinirea unor cerinţe minime de calificare cum ar fi experienţa similară reflectată prin prezentarea unor liste de produse/servicii/lucrări furnizate/prestate/executate într-o perioadă anterioară sau îndeplinirea unui nivel minim al cifrei de afaceri în domeniul de activitate aferent obiectului contractului de achiziţie publică, angajamentul ferm prezentat de ofertant/candidat trebuie să garanteze autorităţii contractante faptul că, în cazul în care contractantul întâmpină dificultăţi pe parcursul derulării contractului, persoana susţinătoare se obligă să asigure îndeplinirea completă şi reglementară a obligaţiilor contractuale prin implicarea sa directă.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În situaţiile prevăzute la alin. (3)-(4), susţinătorul răspunde pentru prejudiciile cauzate autorităţii contractante ca urmare a nerespectării obligaţiilor prevăzute în angajament, aceasta din urmă având posibilitatea de acţiune directă împotriva susţinătorului.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(6) Angajamentul ferm prezentat de ofertantul câştigător face parte integrantă din contractul de achiziţie publică.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w:t>
      </w:r>
      <w:r w:rsidRPr="002F67C4">
        <w:rPr>
          <w:rFonts w:ascii="Courier New" w:hAnsi="Courier New" w:cs="Courier New"/>
          <w:vanish/>
          <w:lang w:val="en-US"/>
        </w:rPr>
        <w:t>&lt;LLNK 12009   834 20 302  11 95&gt;</w:t>
      </w:r>
      <w:r w:rsidRPr="002F67C4">
        <w:rPr>
          <w:rFonts w:ascii="Courier New" w:hAnsi="Courier New" w:cs="Courier New"/>
          <w:color w:val="0000FF"/>
          <w:u w:val="single"/>
          <w:lang w:val="en-US"/>
        </w:rPr>
        <w:t>Art. 11^1 a fost introdus de pct. 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12</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In prima etapa a licitaţiei restrânse, a dialogului competitiv, precum şi a negocierii cu publicarea prealabilă a unui anunţ de participare, autoritatea contractantă are dreptul de a utiliza pentru selecţia/preselecţia candidaţilor numai criteriile prevăzute la art. 176 lit. c) şi d) din ordonanţa de urgenta.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În prima etapă a licitaţiei restrânse, a dialogului competitiv, precum şi a negocierii cu publicarea prealabilă a unui anunţ de participare, autoritatea contractantă are obligaţia de a utiliza pentru selecţia/preselecţia candidaţilor numai criteriile prevăzute în anunţul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12 95&gt;</w:t>
      </w:r>
      <w:r w:rsidRPr="002F67C4">
        <w:rPr>
          <w:rFonts w:ascii="Courier New" w:hAnsi="Courier New" w:cs="Courier New"/>
          <w:color w:val="0000FF"/>
          <w:u w:val="single"/>
          <w:lang w:val="en-US"/>
        </w:rPr>
        <w:t>art. 12 a fost modificat de pct. 10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Selecţia/preselecţia candidaţilor reprezintă un proces distinct care urmează procesului de calificare şi care are ca scop doar limitarea numărului de candidaţi calificaţi care vor depune oferta în etapa a doua a licitaţiei restrânse sau, după caz, care vor participa la dialog/negocieri. Selecţia/preselecţia se realizează prin acordarea pentru fiecare candidat în parte a unui punctaj care trebuie sa reflecte capacitatea acestuia de a îndeplini contractul ce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obligaţia sa precizeze în anunţul de participare şi în documentaţia de atribuire modalitatea de acordare a punctajului pe baza căruia se va realiza clasamentul candidaţilor ori de câte ori urmează sa realizeze o selecţie/preselecţie a acestora.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Prevederile art. 11 alin. (4), (5) şi (6) nu sunt aplicabile în cazul etapei de selecţie/preselecţie a candidaţilor participanţi la procedura de licitaţie restrânsă, dialog competitiv sau negociere.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12 94&gt;</w:t>
      </w:r>
      <w:r w:rsidRPr="002F67C4">
        <w:rPr>
          <w:rFonts w:ascii="Courier New" w:hAnsi="Courier New" w:cs="Courier New"/>
          <w:color w:val="0000FF"/>
          <w:u w:val="single"/>
          <w:lang w:val="en-US"/>
        </w:rPr>
        <w:t>art. 12 a fost introdus de pct. 11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2-a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Stabilirea criteriilor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criteriul utilizat este "preţul cel mai scăzut", astfel cum este prevăzut la art. 198 alin. (1) lit. b) din ordonanţa de urgenta, stabilirea ofertei câştigătoare se realizează numai prin compararea preţurilor prezentate în cadrul ofertelor admisibile, fără sa fie cuantificate alte elemente de natura tehnica sau alte avantaje care rezulta din modul de îndeplinire a contractului de către operatorii economici participanţi la procedura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(2) Oferta care este declarata câştigătoare în acest caz trebuie sa îndeplinească specificaţiile tehnice minime considerate obligatorii, astfel cum au fost acestea stabilite în caietul de sarcini.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criteriul utilizat este "oferta cea mai avantajoasă din punct de vedere economic", astfel cum este prevăzut la art. 198 alin. (1) lit. a) din ordonanţa de urgenta, stabilirea ofertei câştigătoare se realizează prin aplicarea unui sistem de factori de evaluare pentru care se stabilesc ponderi relative sau un algoritm specific de calcul.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Algoritmul de calcul, precum şi factorii de evaluare a ofertelor, care vor fi luaţi în considerare în cazul aplicării criteriului "oferta cea mai avantajoasă din punct de vedere economic", se precizează în mod clar şi detaliat în cadrul documentaţiei de atribuire şi vor reflecta metodologia concretă de punctare a avantajelor care vor rezulta din propunerile tehnice şi financiare prezentate de ofertanţi.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15</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Autoritatea contractantă nu are dreptul de a utiliza cerinţele referitoare la calificare, ca factori de evaluare a ofertelor. Prin excepţie, în cazul în care obiectul contractului include prestaţii intelectuale, cum ar fi consultanţa, proiectare şi altele asemenea, factorii de evaluare a ofertelor se pot referi şi la experienţa si/sau pregătirea profesională ale personalului de specialitate/ experţilor care vor avea roluri esenţiale în îndeplinirea contractului.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nu are dreptul de a utiliza criteriile de calificare şi selecţie prevăzute la art. 176 din ordonanţa de urgenţă ca factori de evaluare 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15 95&gt;</w:t>
      </w:r>
      <w:r w:rsidRPr="002F67C4">
        <w:rPr>
          <w:rFonts w:ascii="Courier New" w:hAnsi="Courier New" w:cs="Courier New"/>
          <w:color w:val="0000FF"/>
          <w:u w:val="single"/>
          <w:lang w:val="en-US"/>
        </w:rPr>
        <w:t>art. 15 a fost modificat de pct. 12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Atunci când stabileşte factorii de evaluare a ofertelor, autoritatea contractantă nu are dreptul de a utiliza factori care: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 au o legătura directa cu natura şi obiectul contractului de achiziţie publica ce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nu reflecta un avantaj real şi evident pe care autoritatea contractantă îl poate obţine prin utilizarea factorului de evaluare respectiv.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Ponderea stabilită pentru fiecare factor de evaluare nu trebuie sa conducă la distorsionarea rezultatului aplicării procedurii pentru atribuirea contractului de achiziţie publica. Pentru fiecare factor de evaluare autoritatea contractantă are obligaţia de a stabili o pondere care sa reflecte în mod corect: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importanta caracteristicii tehnice/functionale considerate a reprezenta un avantaj calitativ ce poate fi punctat; sau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cuantumul valoric al avantajelor de natura financiară pe care ofertanţii le pot oferi prin asumarea unor angajamente suplimentare în raport cu cerinţele minime prevăzute în caietul de sarcini.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Atunci când stabileşte criteriile de atribuire, autoritatea contractantă trebuie sa fie în măsura sa motiveze modul în care a fost </w:t>
      </w:r>
      <w:r w:rsidRPr="002F67C4">
        <w:rPr>
          <w:rFonts w:ascii="Courier New" w:hAnsi="Courier New" w:cs="Courier New"/>
          <w:lang w:val="en-US"/>
        </w:rPr>
        <w:lastRenderedPageBreak/>
        <w:t>stabilită ponderea factorilor de evaluare, elaborand în acest sens o nota justificativă care se ataşează la dosarul achiziţiei.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În cazul în care, în cadrul unei proceduri, contractul este împărţit pe loturi, criteriul de atribuire utilizat, dacă este cazul, trebuie să fie acelaşi pentru toate loturile respective.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(5) al </w:t>
      </w:r>
      <w:r w:rsidRPr="002F67C4">
        <w:rPr>
          <w:rFonts w:ascii="Courier New" w:hAnsi="Courier New" w:cs="Courier New"/>
          <w:vanish/>
          <w:lang w:val="en-US"/>
        </w:rPr>
        <w:t>&lt;LLNK 12009   834 20 302  15 94&gt;</w:t>
      </w:r>
      <w:r w:rsidRPr="002F67C4">
        <w:rPr>
          <w:rFonts w:ascii="Courier New" w:hAnsi="Courier New" w:cs="Courier New"/>
          <w:color w:val="0000FF"/>
          <w:u w:val="single"/>
          <w:lang w:val="en-US"/>
        </w:rPr>
        <w:t>art. 15 a fost introdus de pct. 13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III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Publicarea anunţurilor de intenţie, de participare şi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Reguli aplicabile pana la data de 31 decembrie 2006</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Pana la data de 31 decembrie 2006, autoritatea contractantă are obligaţia de a transmite spre publicare anunţurile de intenţie, de participare şi de atribuire numai către Regia Autonomă "Monitorul Oficial", în vederea publicării acestora în Monitorul Oficial al României, Partea a VI-a - Achiziţii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Fără a aduce atingere prevederilor alin. (1), autoritatea contractantă are dreptul de a transmite spre publicare anunţurile de intenţie, de participare şi de atribuire şi către: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Jurnalul Oficial al Uniunii Europene;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operatorul sistemului electronic de achiziţii publice (SEAP); în acest din urma caz începând cu data de 30 septembrie 2006.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Anunţurile prevăzute la art. 16 alin. (1) trebuie sa conţină cel puţin informaţiile prevăzute în modelele prezentate în anexa nr. 1, dar, de regula, nu mai mult de 650 de cuvinte.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Transmiterea spre publicare a anunţurilor prevăzute la art. 16 alin. (1) către Regia Autonomă "Monitorul Oficial" se realizează printr-o solicitare adresată în scris, care trebuie sa fie semnată de o persoana autorizata de autoritatea contractantă.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Regia Autonomă "Monitorul Oficial" publica anunţurile transmise spre publicare în cel mult 8 zile de la data înregistrării acestora. In cazul anunţului de participare prevăzut la art. 114 din ordonanţa de urgenta, Regia Autonomă "Monitorul Oficial" publica anunţul respectiv în cel mult 3 zile de la data înregistrării.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Transmiterea spre publicare a anunţurilor către Jurnalul Oficial al Uniunii Europene se realizează, pana la data de 31 decembrie 2006, direct de autoritatea contractantă, accesand în acest sens adresa de internet http://simap.europa.eu.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Anunţurile transmise spre publicare în Jurnalul Oficial al Uniunii Europene se redactează de autoritatea contractantă în una dintre limbile oficiale ale Uniunii Europene şi trebuie sa respecte noile formate standard adoptate de Comisia Europeană, disponibile la adresa de internet prevăzută la alin. (1).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lastRenderedPageBreak/>
        <w:t xml:space="preserve">    ART. 20</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Transmiterea spre publicare a anunţurilor către operatorul SEAP se realizează numai prin mijloace electronice, prin utilizarea aplicaţiei disponibile la adresa de internet www.e-licitaţie.ro.</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Pana la data de 31 decembrie 2006, în cazul contractelor a căror valoare estimată este mai mare decât pragul valoric prevăzut la art. 55 alin. (2) din ordonanţa de urgenta, perioada cuprinsă între data transmiterii spre publicare în Monitorul Oficial al României, Partea a VI-a - Achiziţii publice, şi data limita de depunere a ofertelor este identică cu perioada minima de timp, prevăzută de ordonanţa de urgenta, dintre data transmiterii spre publicare în Jurnalul Oficial al Uniunii Europene si/sau în SEAP şi data depunerii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2-a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Reguli aplicabile după data de 31 decembrie 2006</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22</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După data de 31 decembrie 2006, autoritatea contractantă are obligaţia de a transmite spre publicare anunţurile de intenţie, de participare şi de atribuire către operatorul SEAP.</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După data de 31 decembrie 2006, autoritatea contractantă are obligaţia de a transmite spre publicare anunţurile de intenţie, de participare şi de atribuire, inclusiv pe cele de tip erată la respectivele anunţuri, către operatorul SEAP.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22 95&gt;</w:t>
      </w:r>
      <w:r w:rsidRPr="002F67C4">
        <w:rPr>
          <w:rFonts w:ascii="Courier New" w:hAnsi="Courier New" w:cs="Courier New"/>
          <w:color w:val="0000FF"/>
          <w:u w:val="single"/>
          <w:lang w:val="en-US"/>
        </w:rPr>
        <w:t>art. 22 a fost modificat de pct. 14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Transmiterea spre publicare a anunţurilor către operatorul SEAP se realizează numai prin mijloace electronice, prin utilizarea aplicaţiei disponibile la adresa de internet www.e-licitaţie.ro.</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Anunţurile pentru care ordonanţa de urgenta impune obligaţia publicării în Jurnalul Oficial al Uniunii Europene se redactează de autoritatea contractantă într-o limba oficială a Uniunii Europene şi trebuie sa respecte forma adoptată prin Regulamentul Comisiei Europene nr. 1.564/2005, care stabileşte formatul standard al anunţurilor publicitare în cadrul procedurilor de atribuire prevăzute în directivele 17/2004/CE şi 18/2004/CE.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După transmiterea anunţurilor către operatorul SEAP, Autoritatea Naţionala pentru Reglementarea şi Monitorizarea Achiziţiilor Publice are obligaţia de a verifica anunţurile respective din punctul de vedere al respectării regulilor formale de completare, în cel mult doua zile lucrătoare de la data primirii acestora în SEAP.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Autoritatea Naţionala pentru Reglementarea şi Monitorizarea Achiziţiilor Publice are obligaţia ca, în termenul prevăzut la alin. (1), sa comunice operatorului SEAP acceptul de publicare sau respingerea publicării anunţului.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In cazul în care Autoritatea Naţionala pentru Reglementarea şi Monitorizarea Achiziţiilor Publice constata, în cursul verificării anunţului transmis de autoritatea contractantă către operatorul SEAP, ca în forma sau în conţinutul acestuia exista erori ori omisiuni, aceasta are obligaţia: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de a comunica operatorului SEAP respingerea publicării anunţului;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de a informa autoritatea contractantă asupra deciziei de respingere a publicării anunţului, motivand decizia respectiva şi indicând modul în care erorile/omisiunile pot fi remediate.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26</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Anunţurile transmise ulterior remedierii erorilor/omisiunilor constatate iniţial sunt considerate anunţuri noi şi fac obiectul tuturor regulilor de transmitere şi verificare prevăzute în prezenta secţiune.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26</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Anunţurile transmise ulterior remedierii erorilor/omisiunilor constatate conform prevederilor art. 25 sunt considerate anunţuri noi şi fac obiectul tuturor regulilor de transmitere şi verificare prevăzute în prezenta secţiune.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cazul în care, după publicarea unui anunţ, intervin anumite modificări faţă de informaţiile deja publicate, autoritatea contractantă are obligaţia de a transmite spre publicare un anunţ de tip erată la anunţul iniţial, în condiţiile prevăzute de Regulamentul Comisiei Europene nr. 1.564/2005, care stabileşte formatul standard al anunţurilor publicitare în cadrul procedurilor de atribuire prevăzute în directivele nr. 17/2004/CE şi 18/2004/CE.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26 95&gt;</w:t>
      </w:r>
      <w:r w:rsidRPr="002F67C4">
        <w:rPr>
          <w:rFonts w:ascii="Courier New" w:hAnsi="Courier New" w:cs="Courier New"/>
          <w:color w:val="0000FF"/>
          <w:u w:val="single"/>
          <w:lang w:val="en-US"/>
        </w:rPr>
        <w:t>Art. 26 a fost modificat de pct. 15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Operatorul SEAP nu are dreptul de a publica anunţul transmis de autoritatea contractantă sau de a-l transmite spre publicare în Jurnalul Oficial al Uniunii Europene, fără obţinerea acceptului de publicare emis de Autoritatea Naţionala pentru Reglementarea şi Monitorizarea Achiziţiilor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Operatorul SEAP are obligaţia de a asigura transmiterea anunţurilor spre publicare în Jurnalul Oficial al Uniunii Europene, în formatul standard adoptat de Comisia Europeană şi în cel mult o zi lucrătoare de la obţinerea acceptului de publicare.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Atunci când stabileşte perioadele limita pentru depunerea ofertelor, autoritatea contractantă are obligaţia de a lua în calcul şi marja de timp de 3 zile lucrătoare, necesară pentru verificarea anunţurilor de către Autoritatea Naţionala pentru Reglementarea şi Monitorizarea Achiziţiilor Publice şi pentru transmiterea acestora către Jurnalul Oficial al Uniunii Europene de către operatorul SEAP, astfel cum este prevăzut la art. 49 alin. (2) şi (3)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28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Operatorul SEAP are obligaţia de a publica anunţul în SEAP, în cel mult doua zile lucrătoare de la primirea acceptului de publicare, dar în nici un caz înainte de data transmiterii acestuia spre publicare în Jurnalul Oficial al Uniunii Europene, dacă prevederile ordonanţei de urgenta impun aceasta obligaţie.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29</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In cazul anunţurilor pentru care ordonanţa de urgenta nu prevede obligaţia publicării în Jurnalul Oficial al Uniunii Europene, autoritatea contractantă are obligaţia de a include în conţinutul anunţurilor cel puţin informaţiile prevăzute în modelele prezentate în anexa nr. 1, dar, de regula, nu mai mult de 650 de cuvinte.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29 93&gt;</w:t>
      </w:r>
      <w:r w:rsidRPr="002F67C4">
        <w:rPr>
          <w:rFonts w:ascii="Courier New" w:hAnsi="Courier New" w:cs="Courier New"/>
          <w:color w:val="0000FF"/>
          <w:u w:val="single"/>
          <w:lang w:val="en-US"/>
        </w:rPr>
        <w:t>Art. 29 a fost abrogat de pct. 16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30</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In cel mult o zi lucrătoare după publicarea anunţului în SEAP, autoritatea contractantă are obligaţia de a transmite anunţul respectiv spre publicare şi către Regia Autonomă "Monitorul Oficial".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30 93&gt;</w:t>
      </w:r>
      <w:r w:rsidRPr="002F67C4">
        <w:rPr>
          <w:rFonts w:ascii="Courier New" w:hAnsi="Courier New" w:cs="Courier New"/>
          <w:color w:val="0000FF"/>
          <w:u w:val="single"/>
          <w:lang w:val="en-US"/>
        </w:rPr>
        <w:t>Art. 30 a fost abrogat de pct. 16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Aplicarea procedurilor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Licitaţia deschisă</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perioada cuprinsă între data publicării anunţului de participare şi data limita de depunere a ofertelor, autoritatea contractantă are obligaţia de a asigura oricărui operator economic posibilitatea de a obţine documentaţia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Autoritatea contractantă are obligaţia de a preciza în anunţul de participare dacă documentaţia de atribuire urmează sa fie obţinută:</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în urma unei solicitări a fiecărui operator economic interesat; sau</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prin accesarea directa şi nerestrictionata a unui fisier electronic, care va fi disponibil în SEAP, astfel cum este prevăzut la art. 40 alin. (2)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31 93&gt;</w:t>
      </w:r>
      <w:r w:rsidRPr="002F67C4">
        <w:rPr>
          <w:rFonts w:ascii="Courier New" w:hAnsi="Courier New" w:cs="Courier New"/>
          <w:color w:val="0000FF"/>
          <w:u w:val="single"/>
          <w:lang w:val="en-US"/>
        </w:rPr>
        <w:t>art. 31 a fost abrogat de pct. 17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In cazul prevăzut la alin. (2) lit. a) sunt aplicabile prevederile art. 62 şi 77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Alin. (3) al </w:t>
      </w:r>
      <w:r w:rsidRPr="002F67C4">
        <w:rPr>
          <w:rFonts w:ascii="Courier New" w:hAnsi="Courier New" w:cs="Courier New"/>
          <w:vanish/>
          <w:lang w:val="en-US"/>
        </w:rPr>
        <w:t>&lt;LLNK 12009   834 20 302  31 93&gt;</w:t>
      </w:r>
      <w:r w:rsidRPr="002F67C4">
        <w:rPr>
          <w:rFonts w:ascii="Courier New" w:hAnsi="Courier New" w:cs="Courier New"/>
          <w:color w:val="0000FF"/>
          <w:u w:val="single"/>
          <w:lang w:val="en-US"/>
        </w:rPr>
        <w:t>art. 31 a fost abrogat de pct. 17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autoritatea contractantă primeşte solicitări de clarificare cu privire la prevederile documentaţiei de atribuire, aceasta are obligaţia de a răspunde la aceste solicitări, respectând prevederile art. 78 alin. (2) şi (3)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în care documentaţia de atribuire a fost pusă la dispoziţia operatorilor economici prin asigurarea accesului direct şi nerestrictionat la fisierul electronic disponibil în SEAP, autoritatea contractantă are obligaţia, respectând prevederile art. 78 alin. (2) din ordonanţa de urgenta, de a face cunoscute clarificările sau eventualele modificări în legătura cu documentaţia de atribuire, prin crearea unui nou fisier electronic la care se va asigura accesul direct şi nerestrictionat, în mod similar cu accesul la fisierul iniţial.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33</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Autoritatea contractantă are obligaţia de a deschide ofertele la data, ora şi locul indicate în anunţul de participare.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obligaţia de a deschide ofertele şi, după caz, alte documente prezentate de participanţi, la data, ora şi în locul indicate în anunţul de participare. În cazul în care devine necesară prelungirea termenului de depunere a ofertelor, autoritatea contractantă are obligaţia de a preciza această modificare printr-o erată la anunţul de participare, care trebuie însă publicată cu cel puţin 3 zile înainte de data anunţată iniţial pentru deschiderea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33 95&gt;</w:t>
      </w:r>
      <w:r w:rsidRPr="002F67C4">
        <w:rPr>
          <w:rFonts w:ascii="Courier New" w:hAnsi="Courier New" w:cs="Courier New"/>
          <w:color w:val="0000FF"/>
          <w:u w:val="single"/>
          <w:lang w:val="en-US"/>
        </w:rPr>
        <w:t>art. 33 a fost modificat de pct. 18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Orice ofertant are dreptul de a participa la deschiderea ofertelor.</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In cadrul şedinţei de deschidere nu este permisă respingerea niciunei oferte, cu excepţia celor care se încadrează în una dintre următoarele situaţii: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au fost depuse după data şi ora limita de depunere sau la o alta adresa decât cele stabilite în anunţul de participare;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nu sunt însoţite de garanţia de participare astfel cum a fost solicitată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În cadrul şedinţei de deschidere nu este permisă respingerea niciunei oferte, cu excepţia celor care se încadrează într-una dintre următoarele situaţii: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au fost depuse după data şi ora-limită de depunere sau la o altă adresă decât cele stabilite în anunţul de participare;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nu sunt însoţite de garanţia de participare, în cuantumul, forma şi având perioada de valabilitate solicitate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Alin. (3) al </w:t>
      </w:r>
      <w:r w:rsidRPr="002F67C4">
        <w:rPr>
          <w:rFonts w:ascii="Courier New" w:hAnsi="Courier New" w:cs="Courier New"/>
          <w:vanish/>
          <w:lang w:val="en-US"/>
        </w:rPr>
        <w:t>&lt;LLNK 12009   834 20 302  33 95&gt;</w:t>
      </w:r>
      <w:r w:rsidRPr="002F67C4">
        <w:rPr>
          <w:rFonts w:ascii="Courier New" w:hAnsi="Courier New" w:cs="Courier New"/>
          <w:color w:val="0000FF"/>
          <w:u w:val="single"/>
          <w:lang w:val="en-US"/>
        </w:rPr>
        <w:t>art. 33 a fost modificat de pct. 18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Şedinţa de deschidere se finalizează printr-un proces-verbal semnat de membrii comisiei de evaluare, de experţii cooptaţi şi de reprezentanţii operatorilor economici, în care se consemnează modul de desfăşurare a şedinţei respective, aspectele formale constatate la deschiderea ofertelor, elementele principale ale fiecărei oferte.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Şedinţa de deschidere se finalizează printr-un proces-verbal semnat de membrii comisiei de evaluare şi de reprezentanţi ai operatorilor economici prezenţi la şedinţă, în care se consemnează modul de desfăşurare a şedinţei respective, aspectele formale constatate la deschiderea ofertelor, elementele principale ale fiecărei oferte, consemnându-se totodată lista documentelor depuse de fiecare operator economic în parte. Autoritatea contractantă are obligaţia de a transmite un exemplar al procesului-verbal tuturor operatorilor economici participanţi la procedura de atribuire, în cel mult o zi lucrătoare de la deschidere, indiferent dacă aceştia au fost sau nu prezenţi la şedinţa respectivă.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33 95&gt;</w:t>
      </w:r>
      <w:r w:rsidRPr="002F67C4">
        <w:rPr>
          <w:rFonts w:ascii="Courier New" w:hAnsi="Courier New" w:cs="Courier New"/>
          <w:color w:val="0000FF"/>
          <w:u w:val="single"/>
          <w:lang w:val="en-US"/>
        </w:rPr>
        <w:t>art. 33 a fost modificat de pct. 18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(5) Comisia de evaluare are obligaţia de a transmite un exemplar al procesului-verbal de deschidere tuturor operatorilor economici participanţi la procedura de atribuire, indiferent dacă aceştia au fost sau nu prezenţi la şedinţa de deschidere.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Prevederile alin. (4) nu sunt aplicabile în cazul prevăzut la art. 216 din ordonanţa de urgenţă, trasabilitatea acţiunilor fiind asigurată implicit de SEAP.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(5) al </w:t>
      </w:r>
      <w:r w:rsidRPr="002F67C4">
        <w:rPr>
          <w:rFonts w:ascii="Courier New" w:hAnsi="Courier New" w:cs="Courier New"/>
          <w:vanish/>
          <w:lang w:val="en-US"/>
        </w:rPr>
        <w:t>&lt;LLNK 12009   834 20 302  33 95&gt;</w:t>
      </w:r>
      <w:r w:rsidRPr="002F67C4">
        <w:rPr>
          <w:rFonts w:ascii="Courier New" w:hAnsi="Courier New" w:cs="Courier New"/>
          <w:color w:val="0000FF"/>
          <w:u w:val="single"/>
          <w:lang w:val="en-US"/>
        </w:rPr>
        <w:t>art. 33 a fost modificat de pct. 18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Orice decizie cu privire la calificarea/selecţia ofertanţilor/candidaţilor sau, după caz, cu privire la evaluarea ofertelor se adopta de către comisia de evaluare în cadrul unor şedinţe ulterioare şedinţei de deschidere 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în cadrul documentaţiei de atribuire, a fost prevăzută obligaţia îndeplinirii unor criterii de calificare, astfel cum sunt acestea prevăzute la art. 176 din ordonanţa de urgenta, comisia de evaluare are obligaţia verificării modului de îndeplinire a acestor criterii de către fiecare ofertant în parte.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Comisia de evaluare are obligaţia de a analiza şi de a verifica fiecare oferta atât din punct de vedere al elementelor tehnice propuse, cat şi din punct de vedere al aspectelor financiare pe care le implica.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Propunerea tehnica trebuie sa corespundă cerinţelor minime prevăzute în caietul de sarcini.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(4) Propunerea financiară trebuie sa se încadreze în limita fondurilor care pot fi disponibilizate pentru îndeplinirea contractului de achiziţie publica respectiv.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Pe parcursul analizării şi verificării documentelor prezentate de ofertanţi, comisia de evaluare are dreptul de a solicita oricând clarificări sau completări ale documentelor prezentate de aceştia pentru demonstrarea îndeplinirii criteriilor de calificare, astfel cum sunt acestea prevăzute la art. 176 din ordonanţa de urgenta, sau pentru demonstrarea conformităţii ofertei cu cerinţele solicitate.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Oferta este considerată inacceptabila în următoarele situaţii: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se încadrează în categoria celor prevăzute la art. 33 alin. (3);</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a fost depusa de un ofertant care nu îndeplineşte cerinţele minime de calificare;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a fost depusă de un ofertant care nu îndeplineşte una sau mai multe dintre cerinţele de calificare stabilite în documentaţia de atribuire sau nu a prezentat, conform prevederilor art. 11 alin. (4)-(5), documente relevante în acest sens;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Litera b) a alin. (1) al </w:t>
      </w:r>
      <w:r w:rsidRPr="002F67C4">
        <w:rPr>
          <w:rFonts w:ascii="Courier New" w:hAnsi="Courier New" w:cs="Courier New"/>
          <w:vanish/>
          <w:lang w:val="en-US"/>
        </w:rPr>
        <w:t>&lt;LLNK 12009   834 20 302  36 96&gt;</w:t>
      </w:r>
      <w:r w:rsidRPr="002F67C4">
        <w:rPr>
          <w:rFonts w:ascii="Courier New" w:hAnsi="Courier New" w:cs="Courier New"/>
          <w:color w:val="0000FF"/>
          <w:u w:val="single"/>
          <w:lang w:val="en-US"/>
        </w:rPr>
        <w:t>art. 36 a fost modificată de pct. 19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b^1) a fost depusa de un ofertant care, în ultimii 2 ani, din motive imputabile acestuia, nu si-a îndeplinit sau si-a îndeplinit în mod defectuos obligaţiile contractuale, fapt care a produs sau este de natura sa producă grave prejudicii beneficiarilor acestuia. Modul de îndeplinire a obligaţiilor contractuale se dovedeşte prin mijloace precum certificatele/documentele prevăzute la art. 188 alin. (1) lit. a), alin. (2) lit. a) şi alin. (3)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Litera b^1) a alin. (1) al </w:t>
      </w:r>
      <w:r w:rsidRPr="002F67C4">
        <w:rPr>
          <w:rFonts w:ascii="Courier New" w:hAnsi="Courier New" w:cs="Courier New"/>
          <w:strike/>
          <w:vanish/>
          <w:color w:val="0000FF"/>
          <w:lang w:val="en-US"/>
        </w:rPr>
        <w:t>&lt;LLNK 12006  1337 20 302  36101&gt;</w:t>
      </w:r>
      <w:r w:rsidRPr="002F67C4">
        <w:rPr>
          <w:rFonts w:ascii="Courier New" w:hAnsi="Courier New" w:cs="Courier New"/>
          <w:strike/>
          <w:color w:val="0000FF"/>
          <w:u w:val="single"/>
          <w:lang w:val="en-US"/>
        </w:rPr>
        <w:t>art. 36 a fost introdusă de pct. 1 al articolului unic din HOTĂRÂREA nr. 1.337 din 27 septembrie 2006</w:t>
      </w:r>
      <w:r w:rsidRPr="002F67C4">
        <w:rPr>
          <w:rFonts w:ascii="Courier New" w:hAnsi="Courier New" w:cs="Courier New"/>
          <w:strike/>
          <w:color w:val="0000FF"/>
          <w:lang w:val="en-US"/>
        </w:rPr>
        <w:t>, publicată în MONITORUL OFICIAL nr. 817 din 4 octombrie 2006.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Litera b^1) a alin. (1) al </w:t>
      </w:r>
      <w:r w:rsidRPr="002F67C4">
        <w:rPr>
          <w:rFonts w:ascii="Courier New" w:hAnsi="Courier New" w:cs="Courier New"/>
          <w:vanish/>
          <w:lang w:val="en-US"/>
        </w:rPr>
        <w:t>&lt;LLNK 12009   834 20 302  36 94&gt;</w:t>
      </w:r>
      <w:r w:rsidRPr="002F67C4">
        <w:rPr>
          <w:rFonts w:ascii="Courier New" w:hAnsi="Courier New" w:cs="Courier New"/>
          <w:color w:val="0000FF"/>
          <w:u w:val="single"/>
          <w:lang w:val="en-US"/>
        </w:rPr>
        <w:t>art. 36 a fost abrogată de pct. 20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constituie o alternativa la prevederile caietului de sarcini, alternativa care nu poate fi luată în considerare din următoarele motive: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 în anunţul de participare nu este precizată în mod explicit posibilitatea depunerii unor oferte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 respectiva oferta alternativa nu respecta cerinţele minime prevăzute în caietul de sarcini;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nu asigura respectarea reglementărilor obligatorii referitoare la condiţiile specifice de munca şi de protecţie a muncii, atunci când aceasta cerinţa este formulată în conformitate cu prevederile art. 34 alin. (2) din ordonanţa de urgenta;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lastRenderedPageBreak/>
        <w:t xml:space="preserve">    e) preţul inclus în propunerea financiară depăşeşte valoarea fondurilor care pot fi disponibilizate pentru îndeplinirea contractului de achiziţie publica respectiv;</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e) preţul, fără TVA, inclus în propunerea financiară depăşeşte valoarea estimată comunicată prin anunţul/invitaţia de participare şi nu există posibilitatea disponibilizării de fonduri suplimentare pentru îndeplinirea contractului de achiziţie publică respectiv;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Litera e) a alin. (1) al </w:t>
      </w:r>
      <w:r w:rsidRPr="002F67C4">
        <w:rPr>
          <w:rFonts w:ascii="Courier New" w:hAnsi="Courier New" w:cs="Courier New"/>
          <w:vanish/>
          <w:lang w:val="en-US"/>
        </w:rPr>
        <w:t>&lt;LLNK 12009   834 20 302  36 96&gt;</w:t>
      </w:r>
      <w:r w:rsidRPr="002F67C4">
        <w:rPr>
          <w:rFonts w:ascii="Courier New" w:hAnsi="Courier New" w:cs="Courier New"/>
          <w:color w:val="0000FF"/>
          <w:u w:val="single"/>
          <w:lang w:val="en-US"/>
        </w:rPr>
        <w:t>art. 36 a fost modificată de pct. 21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e^1) preţul, fără TVA, inclus în propunerea financiară depăşeşte valoarea estimată comunicată prin anunţul/invitaţia de participare şi, deşi există posibilitatea disponibilizării de fonduri suplimentare pentru îndeplinirea contractului de achiziţie publică respectiv, se constată existenţa a cel puţin uneia dintre următoarele situaţii: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 preţul este cu mai mult de 10% mai mare decât valoarea estimată prevăzută în anunţul/invitaţia de participare;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 încheierea contractului la preţul respectiv ar conduce la eludarea aplicării acelor prevederi ale ordonanţei de urgenţă care instituie obligaţii ale autorităţii contractante în raport cu anumite praguri valorice;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Litera e^1) a alin. (1) al </w:t>
      </w:r>
      <w:r w:rsidRPr="002F67C4">
        <w:rPr>
          <w:rFonts w:ascii="Courier New" w:hAnsi="Courier New" w:cs="Courier New"/>
          <w:vanish/>
          <w:lang w:val="en-US"/>
        </w:rPr>
        <w:t>&lt;LLNK 12009   834 20 302  36 95&gt;</w:t>
      </w:r>
      <w:r w:rsidRPr="002F67C4">
        <w:rPr>
          <w:rFonts w:ascii="Courier New" w:hAnsi="Courier New" w:cs="Courier New"/>
          <w:color w:val="0000FF"/>
          <w:u w:val="single"/>
          <w:lang w:val="en-US"/>
        </w:rPr>
        <w:t>art. 36 a fost introdusă de pct. 22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f) în urma verificărilor prevăzute la art. 202 şi 203 din ordonanţa de urgenta se constata ca oferta prezintă un preţ neobisnuit de scăzut în raport cu ceea ce urmează a fi furnizat, executat sau prestat.</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f) în urma verificărilor prevăzute la art. 202 şi 203 din ordonanţa de urgenţă se constată că oferta are un preţ neobişnuit de scăzut pentru ceea ce urmează a fi furnizat/prestat/executat, astfel încât nu se poate asigura îndeplinirea contractului la parametrii cantitativi şi calitativi solicitaţi prin caietul de sarcini.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Litera f) a alin. (1) al </w:t>
      </w:r>
      <w:r w:rsidRPr="002F67C4">
        <w:rPr>
          <w:rFonts w:ascii="Courier New" w:hAnsi="Courier New" w:cs="Courier New"/>
          <w:vanish/>
          <w:lang w:val="en-US"/>
        </w:rPr>
        <w:t>&lt;LLNK 12009   834 20 302  36 96&gt;</w:t>
      </w:r>
      <w:r w:rsidRPr="002F67C4">
        <w:rPr>
          <w:rFonts w:ascii="Courier New" w:hAnsi="Courier New" w:cs="Courier New"/>
          <w:color w:val="0000FF"/>
          <w:u w:val="single"/>
          <w:lang w:val="en-US"/>
        </w:rPr>
        <w:t>art. 36 a fost modificată de pct. 23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Oferta este considerată neconforma în următoarele situaţii: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nu satisface cerinţele caietului de sarcini;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conţine propuneri referitoare la clauzele contractuale care sunt în mod evident dezavantajoase pentru autoritatea contractantă;</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c) conţine în cadrul propunerii financiare preţuri care nu sunt rezultatul liberei concurente şi care nu pot fi justificate.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Oferta este considerată neconformă în următoarele situaţii: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nu satisface în mod corespunzător cerinţele caietului de sarcini;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conţine propuneri de modificare a clauzelor contractuale pe care le-a stabilit autoritatea contractantă în cadrul documentaţiei de </w:t>
      </w:r>
      <w:r w:rsidRPr="002F67C4">
        <w:rPr>
          <w:rFonts w:ascii="Courier New" w:hAnsi="Courier New" w:cs="Courier New"/>
          <w:color w:val="0000FF"/>
          <w:lang w:val="en-US"/>
        </w:rPr>
        <w:lastRenderedPageBreak/>
        <w:t>atribuire, care sunt în mod evident dezavantajoase pentru aceasta din urmă, iar ofertantul, deşi a fost informat cu privire la respectiva situaţie, nu acceptă renunţarea la clauzele respective;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conţine în cadrul propunerii financiare preţuri care nu sunt rezultatul liberei concurenţe şi care nu pot fi justificate;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d) în cadrul unei proceduri de atribuire pentru care s-a prevăzut defalcarea pe loturi, oferta este prezentată fără a se realiza distincţia pe loturile ofertate, din acest motiv devenind imposibilă aplicarea criteriului de atribuire pentru fiecare lot în parte.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36 95&gt;</w:t>
      </w:r>
      <w:r w:rsidRPr="002F67C4">
        <w:rPr>
          <w:rFonts w:ascii="Courier New" w:hAnsi="Courier New" w:cs="Courier New"/>
          <w:color w:val="0000FF"/>
          <w:u w:val="single"/>
          <w:lang w:val="en-US"/>
        </w:rPr>
        <w:t>art. 36 a fost modificat de pct. 24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ART. 36^1</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(1) In raport cu prevederile art. 36 alin. (1) lit. b^1), autoritatea contractantă are obligaţia de a elibera contractantului documente constatatoare care conţin informaţii referitoare la îndeplinirea obligaţiilor contractuale de către acesta şi la eventualele prejudicii, după cum urmează:</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a) pentru contractele de furnizare: în termen de 14 zile de la data recepţiei produselor care fac obiectul respectivului contract si, suplimentar, în termen de 14 zile de la data expirării perioadei de garanţie a produselor în cauza;</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b) pentru contractele de servicii, altele decât contractele de servicii de proiectare: în termen de 14 zile de la data terminării prestaţiilor care fac obiectul respectivului contract;</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c) pentru contractele de servicii de proiectare: în termen de 14 zile de la data terminării prestaţiilor care fac obiectul respectivului contract si, suplimentar, în termen de 14 zile de la data încheierii procesului-verbal de recepţie la terminarea lucrărilor proiectate;</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d) pentru contractele de lucrări: în termen de 14 zile de la data încheierii procesului-verbal de recepţie la terminarea lucrărilor si, suplimentar, în termen de 14 zile de la data încheierii procesului-verbal de recepţie finala a lucrărilor, întocmit la expirarea perioadei de garanţie a lucrărilor în cauza.</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(2) Documentele constatatoare prevăzute la alin. (1) se întocmesc în 3 exemplare, autoritatea contractantă având, în plus fata de obligaţiile prevăzute la alin. (1), şi următoarele obligaţii:</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a) sa depună un exemplar la dosarul achiziţiei publice;</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si</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b) sa transmită un exemplar Autorităţii Naţionale pentru Reglementarea şi Monitorizarea Achiziţiilor Publice, în scopul monitorizarii, în cel mult 3 zile lucrătoare de la data expirării termenelor prevăzute la alin. (1).</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(3) Preşedintele Autorităţii Naţionale pentru Reglementarea şi Monitorizarea Achiziţiilor Publice are dreptul de a stabili, prin ordin, proceduri şi instrumente specifice prin care orice autoritate contractantă poate beneficia de informaţiile incluse în documentele constatatoare disponibile la nivelul Autorităţii Naţionale pentru Reglementarea şi Monitorizarea Achiziţiilor Publice, aferente </w:t>
      </w:r>
      <w:r w:rsidRPr="002F67C4">
        <w:rPr>
          <w:rFonts w:ascii="Courier New" w:hAnsi="Courier New" w:cs="Courier New"/>
          <w:strike/>
          <w:color w:val="0000FF"/>
          <w:lang w:val="en-US"/>
        </w:rPr>
        <w:lastRenderedPageBreak/>
        <w:t>operatorilor economici care participa la o anumită procedura de atribuire aplicată de respectiva autoritate contractantă.</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(4) Documentele constatatoare emise de autoritatea contractantă în conformitate cu prevederile alin. (1) pot fi contestate în justiţie potrivit </w:t>
      </w:r>
      <w:r w:rsidRPr="002F67C4">
        <w:rPr>
          <w:rFonts w:ascii="Courier New" w:hAnsi="Courier New" w:cs="Courier New"/>
          <w:strike/>
          <w:vanish/>
          <w:color w:val="0000FF"/>
          <w:lang w:val="en-US"/>
        </w:rPr>
        <w:t>&lt;LLNK 12004   554 10 201   0 47&gt;</w:t>
      </w:r>
      <w:r w:rsidRPr="002F67C4">
        <w:rPr>
          <w:rFonts w:ascii="Courier New" w:hAnsi="Courier New" w:cs="Courier New"/>
          <w:strike/>
          <w:color w:val="0000FF"/>
          <w:u w:val="single"/>
          <w:lang w:val="en-US"/>
        </w:rPr>
        <w:t>Legii contenciosului administrativ nr. 554/2004</w:t>
      </w:r>
      <w:r w:rsidRPr="002F67C4">
        <w:rPr>
          <w:rFonts w:ascii="Courier New" w:hAnsi="Courier New" w:cs="Courier New"/>
          <w:strike/>
          <w:color w:val="0000FF"/>
          <w:lang w:val="en-US"/>
        </w:rPr>
        <w:t>, cu modificările ulterioare.</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w:t>
      </w:r>
      <w:r w:rsidRPr="002F67C4">
        <w:rPr>
          <w:rFonts w:ascii="Courier New" w:hAnsi="Courier New" w:cs="Courier New"/>
          <w:strike/>
          <w:vanish/>
          <w:color w:val="0000FF"/>
          <w:lang w:val="en-US"/>
        </w:rPr>
        <w:t>&lt;LLNK 12006  1337 20 302  36102&gt;</w:t>
      </w:r>
      <w:r w:rsidRPr="002F67C4">
        <w:rPr>
          <w:rFonts w:ascii="Courier New" w:hAnsi="Courier New" w:cs="Courier New"/>
          <w:strike/>
          <w:color w:val="0000FF"/>
          <w:u w:val="single"/>
          <w:lang w:val="en-US"/>
        </w:rPr>
        <w:t>Art. 36^1 a fost introdus de pct. 2 al articolului unic din HOTĂRÂREA nr. 1.337 din 27 septembrie 2006</w:t>
      </w:r>
      <w:r w:rsidRPr="002F67C4">
        <w:rPr>
          <w:rFonts w:ascii="Courier New" w:hAnsi="Courier New" w:cs="Courier New"/>
          <w:strike/>
          <w:color w:val="0000FF"/>
          <w:lang w:val="en-US"/>
        </w:rPr>
        <w:t>, publicată în MONITORUL OFICIAL nr. 817 din 4 octombrie 2006.</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36^1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În sensul prevederilor art. 202 alin. (1) din ordonanţa de urgenţă, o ofertă prezintă un preţ aparent neobişnuit de scăzut în raport cu ceea ce urmează a fi furnizat, executat sau prestat atunci când preţul ofertat, fără TVA, reprezintă mai puţin de 85% din valoarea estimată a contractului respectiv sau, în cazul în care în procedura de atribuire sunt cel puţin 5 oferte care nu se află în situaţiile prevăzute la art. 36 alin. (1) lit. a)-e) şi alin. (2), atunci când preţul ofertat reprezintă mai puţin de 85% din media aritmetică a ofertelor respective.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cazul în care, pe parcursul evaluării, se constată existenţa unei oferte cu preţ aparent neobişnuit de scăzut în sensul prevederilor alin. (1), autoritatea contractantă are obligaţia de a efectua verificări detaliate în legătură cu aspectele prevăzute la art. 202 alin. (2) din ordonanţa de urgenţă.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În scopul efectuării verificărilor prevăzute la alin. (2), autoritatea contractantă va solicita ofertantului inclusiv documente privind, după caz, preţurile la furnizori, situaţia stocurilor de materii prime şi materiale, modul de organizare şi metodele utilizate în cadrul procesului de lucru, nivelul de salarizare a forţei de muncă, performanţele şi costurile implicate de anumite utilaje sau echipamente de lucru.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În cazul în care ofertantul nu prezintă informaţiile solicitate sau aceste informaţii nu pot justifica preţul aparent neobişnuit de scăzut, oferta intră sub incidenţa prevederilor art. 36 alin. (1) lit. f).</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Art. 36^1 a fost modificat de pct. 25 al articolului unic din </w:t>
      </w:r>
      <w:r w:rsidRPr="002F67C4">
        <w:rPr>
          <w:rFonts w:ascii="Courier New" w:hAnsi="Courier New" w:cs="Courier New"/>
          <w:vanish/>
          <w:lang w:val="en-US"/>
        </w:rPr>
        <w:t>&lt;LLNK 12009   834 20 301   0 35&gt;</w:t>
      </w:r>
      <w:r w:rsidRPr="002F67C4">
        <w:rPr>
          <w:rFonts w:ascii="Courier New" w:hAnsi="Courier New" w:cs="Courier New"/>
          <w:color w:val="0000FF"/>
          <w:u w:val="single"/>
          <w:lang w:val="en-US"/>
        </w:rPr>
        <w:t>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Ofertele care nu se încadrează în niciuna dintre situaţiile prevăzute la art. 36 sunt singurele oferte care pot fi considerate admisibile.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Oferta câştigătoare se stabileşte numai dintre ofertele admisibile şi numai pe baza criteriului de atribuire precizat în anunţul de participare şi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38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Înainte de stabilirea ofertei câştigătoare, autoritatea contractantă are dreptul de a organiza o etapa finala de licitaţie electronica, dar numai în cazul în care a luat aceasta decizie înainte </w:t>
      </w:r>
      <w:r w:rsidRPr="002F67C4">
        <w:rPr>
          <w:rFonts w:ascii="Courier New" w:hAnsi="Courier New" w:cs="Courier New"/>
          <w:lang w:val="en-US"/>
        </w:rPr>
        <w:lastRenderedPageBreak/>
        <w:t>de iniţierea procedurii de atribuire şi numai dacă a anunţat decizia respectiva în anunţul de participare, iar documentaţia de atribuire conţine toate precizările prevăzute la art. 164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Licitaţiile electronice se organizează prin intermediul SEAP, în condiţiile reglementate de normele metodologice adoptate în conformitate cu prevederile art. 303 alin. (3)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obligaţia de a invita la etapa de licitaţie electronica numai ofertanţi care au depus oferte admisibile.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In cazul organizării etapei finale de licitaţie electronica, clasamentul final se stabileşte pe baza rezultatului obţinut în procesul repetitiv de ofertare derulat în cadrul etapei respective.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În cazul organizării etapei finale de licitaţie electronică, clasamentul final se stabileşte luând în considerare şi rezultatul obţinut în procesul repetitiv de ofertare derulat în cadrul etapei respective. Refuzul unui operator economic de a se înregistra în SEAP în scopul participării la etapa finală de licitaţie electronică este asimilat cu retragerea ofertei, în acest caz fiind aplicabile prevederile art. 87 alin. (1) lit. 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38 95&gt;</w:t>
      </w:r>
      <w:r w:rsidRPr="002F67C4">
        <w:rPr>
          <w:rFonts w:ascii="Courier New" w:hAnsi="Courier New" w:cs="Courier New"/>
          <w:color w:val="0000FF"/>
          <w:u w:val="single"/>
          <w:lang w:val="en-US"/>
        </w:rPr>
        <w:t>art. 38 a fost modificat de pct. 26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39</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După ce a finalizat evaluarea ofertelor, comisia de evaluare are obligaţia de a elabora, în conformitate cu prevederile art. 213 alin. (2) din ordonanţa de urgenta, un raport al procedurii de atribuire, care se înaintează compartimentului intern specializat prevăzut la art. 3 alin. (1) şi conducătorului autorităţii contractante, în vederea încheierii contractului.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Compartimentul intern specializat prevăzut la art. 3 alin. (1) are obligaţia de a informa toţi ofertanţii în legătura cu rezultatul aplicării procedurii de atribuire nu mai târziu de 3 zile lucrătoare de la primirea raportului procedurii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Activitatea comisiei de evaluare încetează după elaborarea raportului procedurii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39</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După ce a finalizat evaluarea ofertelor, comisia de evaluare are obligaţia de a elabora, în conformitate cu prevederile art. 213 alin. (2) din ordonanţa de urgenţă, un raport al procedurii de atribuire, care se aprobă de către conducătorul autorităţii contractante sau de persoana desemnată în acest scop.</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Conducătorul autorităţii contractante sau persoana desemnată în acest scop are obligaţia de lua măsurile necesare pentru informarea tuturor ofertanţilor în legătură cu rezultatul aplicării procedurii de atribuire, conform prevederilor art. 206-208 din ordonanţa de urgenţă.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39 95&gt;</w:t>
      </w:r>
      <w:r w:rsidRPr="002F67C4">
        <w:rPr>
          <w:rFonts w:ascii="Courier New" w:hAnsi="Courier New" w:cs="Courier New"/>
          <w:color w:val="0000FF"/>
          <w:u w:val="single"/>
          <w:lang w:val="en-US"/>
        </w:rPr>
        <w:t>Art. 39 a fost modificat de pct. 27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40</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Procedura de licitaţie deschisă poate fi aplicată prin utilizarea mijloacelor electronice, prin intermediul SEAP, în condiţiile reglementate de normele metodologice adoptate în conformitate cu prevederile art. 303 alin. (3)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2-a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Licitaţia restrânsă</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perioada cuprinsă între data publicării anunţului de participare şi data limita de depunere a candidaturilor, autoritatea contractantă are obligaţia de a asigura oricărui operator economic posibilitatea de a obţine informaţii complete cu privire la condiţiile de participare la procedura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După expirarea datei limita de depunere a candidaturilor, comisia de evaluare are dreptul de a stabili candidaţii selectaţi aplicând în acest scop numai criteriile de selecţie prevăzute în anunţul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43</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In cazul în care numărul candidaţilor selectaţi conform prevederilor art. 85 alin. (2) din ordonanţa de urgenta este mai mic decât numărul minim prevăzut în anunţul de participare, fie datorită faptului ca nu au fost depuse suficiente candidaturi, fie datorită faptului ca o parte dintre candidaţi nu au îndeplinit cerinţele minime de calificare, autoritatea contractantă are dreptul de a trece la etapa a doua a procedurii de atribuire în măsura în care numărul de candidaţi selectaţi este de cel puţin 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43 93&gt;</w:t>
      </w:r>
      <w:r w:rsidRPr="002F67C4">
        <w:rPr>
          <w:rFonts w:ascii="Courier New" w:hAnsi="Courier New" w:cs="Courier New"/>
          <w:color w:val="0000FF"/>
          <w:u w:val="single"/>
          <w:lang w:val="en-US"/>
        </w:rPr>
        <w:t>art. 43 a fost abrogat de pct. 28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După ce a finalizat selectarea candidaţilor, comisia de evaluare are obligaţia de a elabora un raport intermediar al primei etape a procedurii de atribuire, care se înaintează conducătorului autorităţii contractante spre aprobare.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După ce a finalizat selecţia candidaţilor, comisia de evaluare are obligaţia de a elabora un raport intermediar, care se aprobă de către conducătorul autorităţii contractante sau de persoana desemnată în acest scop.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43 95&gt;</w:t>
      </w:r>
      <w:r w:rsidRPr="002F67C4">
        <w:rPr>
          <w:rFonts w:ascii="Courier New" w:hAnsi="Courier New" w:cs="Courier New"/>
          <w:color w:val="0000FF"/>
          <w:u w:val="single"/>
          <w:lang w:val="en-US"/>
        </w:rPr>
        <w:t>art. 43 a fost modificat de pct. 29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Compartimentul intern specializat prevăzut la art. 3 alin. (1) are obligaţia de a informa toţi candidaţii în legătura cu rezultatul aplicării primei etape a procedurii de atribuire, imediat după obţinerea aprobării prevăzute la alin. (2); candidaţilor respinşi sau </w:t>
      </w:r>
      <w:r w:rsidRPr="002F67C4">
        <w:rPr>
          <w:rFonts w:ascii="Courier New" w:hAnsi="Courier New" w:cs="Courier New"/>
          <w:strike/>
          <w:color w:val="FF0000"/>
          <w:lang w:val="en-US"/>
        </w:rPr>
        <w:lastRenderedPageBreak/>
        <w:t>neselectati trebuie sa li se comunice şi motivele concrete care au stat la baza deciziei de respingere a candidaturilor respective.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Conducătorul autorităţii contractante sau persoana desemnată în acest scop are obligaţia de lua măsurile necesare pentru informarea tuturor candidaţilor cu privire la rezultatul selecţiei, conform prevederilor art. 206-208 din ordonanţa de urgenţă.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12009   834 20 302  43 95&gt;</w:t>
      </w:r>
      <w:r w:rsidRPr="002F67C4">
        <w:rPr>
          <w:rFonts w:ascii="Courier New" w:hAnsi="Courier New" w:cs="Courier New"/>
          <w:color w:val="0000FF"/>
          <w:u w:val="single"/>
          <w:lang w:val="en-US"/>
        </w:rPr>
        <w:t>art. 43 a fost modificat de pct. 29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Autoritatea contractantă are obligaţia de a transmite invitaţia de participare la etapa a doua a licitaţiei restrânse concomitent tuturor candidaţilor selectaţi, respectând prevederile art. 87-89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Candidaţii selectaţi nu au dreptul de a se asocia în scopul depunerii de oferta comuna, iar autoritatea contractantă nu are dreptul de a accepta o astfel de oferta.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cadrul etapei a doua a licitaţiei restrânse, prevederile art. 31-39 se aplica în mod corespunzător.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Procedura de licitaţie restrânsă poate fi aplicată prin utilizarea mijloacelor electronice, prin intermediul SEAP, în condiţiile reglementate de normele metodologice adoptate în conformitate cu prevederile art. 303 alin. (3)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3-a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Dialogul competitiv</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Înainte de iniţierea procedurii de dialog competitiv, autoritatea contractantă are obligaţia de a verifica întrunirea condiţiilor prevăzute la art. 94 din ordonanţa de urgenta. Rezultatul verificării se concretizează prin elaborarea notei justificative prevăzute la art. 5, care devine parte a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perioada cuprinsă între data publicării anunţului de participare şi data limita de depunere a candidaturilor, autoritatea contractantă are obligaţia de a asigura oricărui operator economic posibilitatea de a obţine informaţii complete cu privire la condiţiile de participare la procedura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48</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In cazul în care numărul candidaţilor admişi este mai mic decât numărul minim prevăzut în anunţul de participare, fie datorită faptului ca nu au fost depuse suficiente candidaturi, fie datorită faptului ca o parte dintre candidaţi nu au îndeplinit cerinţele minime de calificare, autoritatea contractantă are dreptul de a trece la etapa a doua a procedurii de atribuire în măsura în care numărul de candidaţi admişi este de cel puţin 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Alin. (1) al </w:t>
      </w:r>
      <w:r w:rsidRPr="002F67C4">
        <w:rPr>
          <w:rFonts w:ascii="Courier New" w:hAnsi="Courier New" w:cs="Courier New"/>
          <w:vanish/>
          <w:lang w:val="en-US"/>
        </w:rPr>
        <w:t>&lt;LLNK 12009   834 20 302  48 93&gt;</w:t>
      </w:r>
      <w:r w:rsidRPr="002F67C4">
        <w:rPr>
          <w:rFonts w:ascii="Courier New" w:hAnsi="Courier New" w:cs="Courier New"/>
          <w:color w:val="0000FF"/>
          <w:u w:val="single"/>
          <w:lang w:val="en-US"/>
        </w:rPr>
        <w:t>art. 48 a fost abrogat de pct. 30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După ce a finalizat preselectarea candidaţilor, comisia de evaluare are obligaţia de a elabora un raport intermediar al primei etape a procedurii de atribuire, care se înaintează conducătorului autorităţii contractante spre aprobare conform atribuţiilor legale ce ii revin.</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După ce a finalizat preselecţia candidaţilor, comisia de evaluare are obligaţia de a elabora un raport intermediar, care se aprobă de către conducătorul autorităţii contractante sau de persoana desemnată în acest scop.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48 95&gt;</w:t>
      </w:r>
      <w:r w:rsidRPr="002F67C4">
        <w:rPr>
          <w:rFonts w:ascii="Courier New" w:hAnsi="Courier New" w:cs="Courier New"/>
          <w:color w:val="0000FF"/>
          <w:u w:val="single"/>
          <w:lang w:val="en-US"/>
        </w:rPr>
        <w:t>art. 48 a fost modificat de pct. 31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Compartimentul intern specializat prevăzut la art. 3 alin. (1) are obligaţia de a informa toţi candidaţii în legătura cu rezultatul aplicării primei etape a procedurii de atribuire, imediat după obţinerea aprobării prevăzute la alin. (2).</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Conducătorul autorităţii contractante sau persoana desemnată în acest scop are obligaţia de a lua măsurile necesare pentru informarea tuturor candidaţilor cu privire la rezultatul preselecţiei, conform prevederilor art. 206-208 din ordonanţa de urgenţă.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12009   834 20 302  48 95&gt;</w:t>
      </w:r>
      <w:r w:rsidRPr="002F67C4">
        <w:rPr>
          <w:rFonts w:ascii="Courier New" w:hAnsi="Courier New" w:cs="Courier New"/>
          <w:color w:val="0000FF"/>
          <w:u w:val="single"/>
          <w:lang w:val="en-US"/>
        </w:rPr>
        <w:t>art. 48 a fost modificat de pct. 31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49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Etapa a doua a procedurii de dialog competitiv consta în organizarea de intalniri cu fiecare candidat admis în parte, pe parcursul cărora se derulează un dialog cu scopul identificarii soluţiilor/optiunilor referitoare la aspectele tehnice, montajele financiare, problemele legate de cadrul juridic şi orice alte elemente ale viitorului contract. La sfârşitul fiecărei intalniri comisia de evaluare are obligaţia consemnării problemelor discutate şi aspectelor convenite într-un proces-verbal de şedinţa.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Identificarea soluţiilor/optiunilor se structureaza în funcţie de necesităţile, obiectivele şi constrangerile autorităţii contractante, astfel cum au fost acestea evidenţiate în documentaţia descriptivă.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dreptul de a include în documentaţia descriptivă posibilitatea acordării de prime participanţilor la dialog. Primele se stabilesc în limita bugetului disponibil al autorităţii contractante şi în funcţie de cheltuielile specifice implicate de participarea la dialog, cuantumul total al primelor respective neputând depăşi 2% din valoarea estimată a contractului care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(4) Este exceptat de la acordarea primelor operatorul economic a cărui oferta este, în final, declarata câştigătoare.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50</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In măsura în care a prevăzut aceasta posibilitate în documentaţia descriptivă, iar numărul de participanţi la dialog este suficient de mare astfel încât diminuarea numărului de participanţi sa nu afecteze concurenta reală, autoritatea contractantă are dreptul de a derula dialogul în runde succesive.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In sensul prevederilor alin. (1), autoritatea contractantă are dreptul de a organiza, după ce în urma dialogului cu fiecare dintre participanţi a fost clarificata o parte din aspectele prevăzute la art. 49 alin. (1), una sau mai multe faze intermediare în care participanţii la dialog urmează sa prezinte propuneri tehnice si/sau financiare parţiale.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Autoritatea contractantă are obligaţia de a anunţa toţi participanţii la dialog cu privire la modalitatea de desfăşurare a fazei intermediare, precum şi la factorii de evaluare aplicabili şi la modul concret de aplicare a acestora pentru reducerea numărului de participanţi.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După finalizarea unei faze intermediare de reducere a numărului de participanţi la dialog, comisia de evaluare are obligaţia de a elabora un raport care se înaintează conducătorului autorităţii contractante spre aprobare, conform atribuţiilor legale ce ii revin.</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(5) Compartimentul intern specializat prevăzut la art. 3 alin. (1) are obligaţia de a informa toţi participanţii la dialog în legătura cu rezultatul fazei intermediare, imediat după obţinerea aprobării prevăzute la alin. (4).</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(6) Următoarea runda de dialog se derulează numai cu participanţii selectaţi în cadrul fazei intermediare organizate anterior.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50</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dreptul de a derula dialogul şi în runde intermediare, care au ca scop reducerea succesivă a numărului de soluţii discutate, dacă sunt îndeplinite în mod cumulativ următoarele condiţii: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această posibilitate a fost prevăzută în documentaţia descriptivă;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numărul participanţilor la dialog este suficient de mare, astfel încât o astfel de reducere să nu afecteze concurenţa reală.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sensul prevederilor alin. (1), autoritatea contractantă are dreptul de a organiza, după ce în urma dialogului cu fiecare dintre participanţi au fost clarificate o parte dintre aspectele prevăzute la art. 49 alin. (1), runde intermediare în care participanţii la dialog urmează să prezinte propuneri tehnice şi/sau financiare parţiale.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Autoritatea contractantă are obligaţia de a anunţa toţi participanţii la dialog cu privire la modalitatea de desfăşurare a rundei intermediare, precum şi la factorii de evaluare aplicabili şi la modul concret de aplicare a acestora pentru reducerea numărului de participanţi.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După finalizarea unei runde intermediare de reducere a numărului de participanţi la dialog, comisia de evaluare are obligaţia de a elabora un nou raport intermediar, care se aprobă de către </w:t>
      </w:r>
      <w:r w:rsidRPr="002F67C4">
        <w:rPr>
          <w:rFonts w:ascii="Courier New" w:hAnsi="Courier New" w:cs="Courier New"/>
          <w:color w:val="0000FF"/>
          <w:lang w:val="en-US"/>
        </w:rPr>
        <w:lastRenderedPageBreak/>
        <w:t>conducătorul autorităţii contractante sau de persoana desemnată în acest scop.</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Conducătorul autorităţii contractante sau persoana desemnată în acest scop are obligaţia de a lua măsurile necesare pentru informarea tuturor participanţilor la dialog cu privire la rezultatul rundei intermediare, conform prevederilor art. 206-208 din ordonanţa de urgenţă.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(6) Următoarea runda de dialog se derulează numai cu participanţii rămaşi în competiţie după finalizarea rundei intermediare organizate anterior. Participanţii rămaşi în competiţie, odată admişi ca urmare a organizării unei runde intermediare, nu au dreptul ca, în cadrul rundelor următoare sau atunci când depun oferta finală, să modifice angajamentele asumate prin propunerile tehnice şi/sau financiare parţiale pe care le-au prezentat, decât în sensul îmbunătăţirii acestora.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50 95&gt;</w:t>
      </w:r>
      <w:r w:rsidRPr="002F67C4">
        <w:rPr>
          <w:rFonts w:ascii="Courier New" w:hAnsi="Courier New" w:cs="Courier New"/>
          <w:color w:val="0000FF"/>
          <w:u w:val="single"/>
          <w:lang w:val="en-US"/>
        </w:rPr>
        <w:t>Art. 50 a fost modificat de pct. 32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cazul în care etapa a doua a procedurii de dialog competitiv nu se poate finaliza prin identificarea unei soluţii viabile, autoritatea contractantă are dreptul de a anula procedura de atribuire, considerându-se implicit îndeplinirea condiţiilor prevăzute la art. 209 alin. (1) lit. b)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cadrul ultimei etape a dialogului competitiv, ofertanţii trebuie sa depună oferte pe baza soluţiei/soluţiilor identificate în cursul etapei anterioare.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Prevederile art. 33, 38 şi 39 se aplica în mod corespunzător.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Prevederile art. 31-39 se aplică în mod corespunzător.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52 95&gt;</w:t>
      </w:r>
      <w:r w:rsidRPr="002F67C4">
        <w:rPr>
          <w:rFonts w:ascii="Courier New" w:hAnsi="Courier New" w:cs="Courier New"/>
          <w:color w:val="0000FF"/>
          <w:u w:val="single"/>
          <w:lang w:val="en-US"/>
        </w:rPr>
        <w:t>art. 52 a fost modificat de pct. 33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4-a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Negocierea cu publicarea prealabilă a unui anunţ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Înainte de iniţierea procedurii de negociere cu publicarea prealabilă a unui anunţ de participare, autoritatea contractantă are obligaţia de a verifica întrunirea condiţiilor prevăzute la art. 110 din ordonanţa de urgenta. Rezultatul verificării se concretizează prin elaborarea notei justificative prevăzute la art. 5, care devine parte a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atribuirii unui contract sectorial, autoritatea contractantă nu are obligaţia verificării condiţiilor prevăzute la alin. (1), în acest caz fiind aplicabile prevederile art. 251 din ordonanţa de urgenta.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53^1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lastRenderedPageBreak/>
        <w:t xml:space="preserve">    În perioada cuprinsă între data publicării anunţului de participare şi data-limită de depunere a candidaturilor, autoritatea contractantă are obligaţia de a asigura oricărui operator economic posibilitatea de a obţine informaţii complete cu privire la condiţiile de participare la procedura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53 96&gt;</w:t>
      </w:r>
      <w:r w:rsidRPr="002F67C4">
        <w:rPr>
          <w:rFonts w:ascii="Courier New" w:hAnsi="Courier New" w:cs="Courier New"/>
          <w:color w:val="0000FF"/>
          <w:u w:val="single"/>
          <w:lang w:val="en-US"/>
        </w:rPr>
        <w:t>Art. 53^1 a fost introdus de pct. 34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53^2</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După ce s-a finalizat preselecţia candidaţilor, comisia de evaluare are obligaţia de a elabora un raport intermediar, care se aprobă de către conducătorul autorităţii contractante sau de persoana desemnată în acest scop.</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Conducătorul autorităţii contractante sau persoana desemnată în acest scop are obligaţia de a lua măsurile necesare pentru informarea tuturor candidaţilor cu privire la rezultatul preselecţiei, conform prevederilor art. 206-208 din ordonanţa de urgenţă.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53 96&gt;</w:t>
      </w:r>
      <w:r w:rsidRPr="002F67C4">
        <w:rPr>
          <w:rFonts w:ascii="Courier New" w:hAnsi="Courier New" w:cs="Courier New"/>
          <w:color w:val="0000FF"/>
          <w:u w:val="single"/>
          <w:lang w:val="en-US"/>
        </w:rPr>
        <w:t>Art. 53^2 a fost introdus de pct. 34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54</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Autoritatea contractantă are obligaţia de a derula negocieri cu fiecare candidat preselectat în parte. La sfârşitul fiecărei intalniri comisia de evaluare are obligaţia consemnării problemelor discutate şi aspectelor convenite într-un proces-verbal de şedinţa.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Fiecare participant la negocieri are obligaţia de a prezenta, în funcţie de necesităţile, obiectivele şi constrangerile autorităţii contractante, astfel cum au fost acestea evidenţiate în documentaţia descriptivă, o oferta preliminară care va constitui punctul de pornire al negocierilor.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54</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obligaţia de a organiza, în cadrul etapei a doua a procedurii de atribuire, întâlniri cu fiecare candidat preselectat în parte, în cadrul cărora se desfăşoară negocieri cu privire la propunerea tehnică şi la cea financiară.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Fiecare participant la etapa de negocieri are obligaţia de a prezenta, în funcţie de necesităţile, obiectivele şi constrângerile autorităţii contractante, astfel cum au fost acestea evidenţiate în documentaţia descriptivă, o propunere de ofertă preliminară, care va constitui punctul de pornire al negocierilor.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Scopul negocierilor este de îmbunătăţire a ofertei preliminare şi de adaptare a acesteia la condiţiile concrete în care se va derula viitorul contract. La sfârşitul fiecărei întâlniri comisia are obligaţia consemnării problemelor discutate şi a aspectelor convenite într-un proces-verbal de şedinţă, care se semnează de către toţi participanţii la negocieri.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w:t>
      </w:r>
      <w:r w:rsidRPr="002F67C4">
        <w:rPr>
          <w:rFonts w:ascii="Courier New" w:hAnsi="Courier New" w:cs="Courier New"/>
          <w:vanish/>
          <w:lang w:val="en-US"/>
        </w:rPr>
        <w:t>&lt;LLNK 12009   834 20 302  54 95&gt;</w:t>
      </w:r>
      <w:r w:rsidRPr="002F67C4">
        <w:rPr>
          <w:rFonts w:ascii="Courier New" w:hAnsi="Courier New" w:cs="Courier New"/>
          <w:color w:val="0000FF"/>
          <w:u w:val="single"/>
          <w:lang w:val="en-US"/>
        </w:rPr>
        <w:t>Art. 54 a fost modificat de pct. 35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măsura în care a prevăzut aceasta posibilitate în documentaţia descriptivă, iar numărul de participanţi la negocieri este suficient de mare astfel încât diminuarea numărului de participanţi sa nu afecteze concurenta reală, autoritatea contractantă are dreptul de a derula negocierile în runde succesive, după un model similar cu cel prevăzut pentru dialogul competitiv.</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56</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Negocierile se derulează pana în momentul în care fiecare participant la negocieri declara ca oferta preliminară pe care a prezentat-o nu mai poate fi imbunatatita.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In cazul în care, pe parcursul negocierilor, comisia de negociere a autorităţii contractante constata ca nu se înregistrează îmbunătăţiri substanţiale ale ofertei preliminare fata de intalnirile/rundele anterioare, aceasta are dreptul de a stabili o întâlnire finala cu fiecare participant în parte. Fiecare participant are obligaţia de a prezenta elementele finale ale propunerii sale tehnice şi financiare, pentru care urmează sa se aplice factorii de evaluare.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56</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Negocierile se derulează până în momentul în care fiecare participant la negocieri declară că oferta preliminară pe care a prezentat-o nu mai poate fi îmbunătăţită, fapt care se consemnează explicit în procesul-verbal de şedinţă.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cazul în care, pe parcursul negocierilor, comisia constată că nu se înregistrează îmbunătăţiri substanţiale ale ofertei preliminare faţă de întâlnirile/rundele anterioare, aceasta are dreptul de a stabili o întâlnire finală, cu fiecare participant în parte. În cadrul acestei întâlniri fiecare participant are obligaţia de a prezenta elementele finale ale propunerii sale tehnice şi financiare, pentru care urmează să se aplice criteriul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56 95&gt;</w:t>
      </w:r>
      <w:r w:rsidRPr="002F67C4">
        <w:rPr>
          <w:rFonts w:ascii="Courier New" w:hAnsi="Courier New" w:cs="Courier New"/>
          <w:color w:val="0000FF"/>
          <w:u w:val="single"/>
          <w:lang w:val="en-US"/>
        </w:rPr>
        <w:t>Art. 56 a fost modificat de pct. 36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5-a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Negocierea fără publicarea prealabilă a unui anunţ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Înainte de iniţierea procedurii de negociere fără publicarea prealabilă a unui anunţ de participare, autoritatea contractantă are obligaţia de a verifica întrunirea condiţiilor prevăzute la art. 122 sau, după caz, la art. 252 din ordonanţa de urgenta. Rezultatul verificării se concretizează prin elaborarea notei justificative prevăzute la art. 5, care devine parte a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Iniţierea procedurii de negociere fără publicarea prealabilă a unui anunţ de participare se realizează prin transmiterea unei invitaţii de participare la negocieri către unul sau, ori de câte ori este posibil, către mai mulţi operatori economici.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59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cazurile prevăzute la art. 122 lit. f) şi la art. 252 lit. f) din ordonanţa de urgenta, autoritatea contractantă are dreptul de a achiziţiona numai acele categorii de produse fungibile care sunt cotate pe piaţa la disponibil; în aceasta situaţie, prevederile art. 58 nu sunt aplicabile, procedura fiind initiata prin transmiterea către bursa a ordinului de cumpărare.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sensul prevederilor alin. (1), prin bunuri fungibile se înţelege bunurile determinate generic, care pot fi înlocuite unele cu altele în executarea unei obligaţii contractuale.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Oferta câştigătoare este aceea care, la finalul tranzacţiei în ringul bursei, a prezentat cel mai scăzut preţ pentru produsul respectiv.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60</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cazurile prevăzute la art. 122 lit. g) şi la art. 252 lit. g) din ordonanţa de urgenta, autoritatea contractantă are dreptul de a achiziţiona produse prin participarea la procedura specifica organizată în acest sens asupra operatorului economic aflat în lichidare, în condiţiile legii.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6-a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Cererea de oferte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Cererea de oferte se iniţiază prin transmiterea unei invitaţii de participare către cel puţin 3 operatori economici.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Începând cu data de 1 ianuarie 2007, prevederile alin. (1) îşi încetează aplicabilitatea, autoritatea contractantă având obligaţia de a publica invitaţia de participare în SEAP.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perioada cuprinsă între data transmiterii invitatiei de participare şi data limita de depunere a ofertelor, autoritatea contractantă are obligaţia de a asigura oricărui operator economic posibilitatea de a obţine documentaţia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Autoritatea contractantă are obligaţia de a preciza în invitaţia de participare dacă documentaţia de atribuire urmează sa fie obţinută:</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în urma unei solicitări a fiecărui operator economic interesat; sau</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prin accesarea directa şi nerestrictionata a unui fisier electronic, care va fi disponibil în SEAP.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62 93&gt;</w:t>
      </w:r>
      <w:r w:rsidRPr="002F67C4">
        <w:rPr>
          <w:rFonts w:ascii="Courier New" w:hAnsi="Courier New" w:cs="Courier New"/>
          <w:color w:val="0000FF"/>
          <w:u w:val="single"/>
          <w:lang w:val="en-US"/>
        </w:rPr>
        <w:t>art. 62 a fost abrogat de pct. 37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In cazul prevăzut la alin. (2) lit. a) sunt aplicabile prevederile art. 62 şi 77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12009   834 20 302  62 93&gt;</w:t>
      </w:r>
      <w:r w:rsidRPr="002F67C4">
        <w:rPr>
          <w:rFonts w:ascii="Courier New" w:hAnsi="Courier New" w:cs="Courier New"/>
          <w:color w:val="0000FF"/>
          <w:u w:val="single"/>
          <w:lang w:val="en-US"/>
        </w:rPr>
        <w:t>art. 62 a fost abrogat de pct. 37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După transmiterea invitatiei de participare, regulile aplicabile procedurii de cerere de oferte sunt similare cu cele prevăzute la art. 32-39, pentru aplicarea licitaţiei deschise.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aplicării procedurii de cerere de oferte prin mijloace electronice, autoritatea contractantă are dreptul de a solicita reduceri succesive ale preţurilor incluse în propunerile financiare.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Procedura de cerere de oferte poate fi aplicată prin utilizarea mijloacelor electronice, prin intermediul SEAP, în condiţiile reglementate de normele metodologice adoptate în conformitate cu prevederile art. 303 alin. (3)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In sensul prevederilor art. 143 din ordonanţa de urgenta, autoritatea contractantă: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 are dreptul de a încheia acorduri-cadru cu o durata mai mare de 4 ani decât în cazuri excepţionale şi pe care le poate justifica doar prin obiectul specific al contractelor subsecvente ce urmează sa fie atribuite în baza acordului-cadru respectiv;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nu are dreptul de a atribui contracte subsecvente care au ca obiect prestaţii de alta natura decât cele stabilite prin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nu are dreptul de a încheia acorduri-cadru pe baza cărora se pot atribui contracte subsecvente de tipuri sau natura diferite unele fata de altele;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nu are dreptul de a încheia contracte subsecvente decât cu operatorul/operatorii economic/economici semnatar/semnatari al/ai acordului-cadru şi numai pe baza regulilor şi condiţiilor prevăzute în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e) nu are dreptul de a atribui contracte subsecvente în numele şi pentru o alta autoritate contractantă care nu este parte în acordul-cadru respectiv decât în cazul în care are calitatea de unitate de achiziţii centralizate conform prevederilor art. 22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f) fără a aduce atingere prevederilor art. 31 din ordonanţa de urgenta, are obligaţia de a impune condiţii minime de calificare care sa se raporteze cel mult la valoarea estimată a celui mai mare contract subsecvent care se anticipeaza ca va fi atribuit pe durata acordului-cadru.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g) nu are dreptul de a atribui contracte subsecvente a căror valoare cumulată este mai mare decât o valoare a cărei depăşire ar conduce la eludarea aplicării acelor prevederi ale ordonanţei de </w:t>
      </w:r>
      <w:r w:rsidRPr="002F67C4">
        <w:rPr>
          <w:rFonts w:ascii="Courier New" w:hAnsi="Courier New" w:cs="Courier New"/>
          <w:color w:val="0000FF"/>
          <w:lang w:val="en-US"/>
        </w:rPr>
        <w:lastRenderedPageBreak/>
        <w:t>urgenţă care instituie obligaţii ale autorităţii contractante în raport cu anumite praguri valorice.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Litera g) a </w:t>
      </w:r>
      <w:r w:rsidRPr="002F67C4">
        <w:rPr>
          <w:rFonts w:ascii="Courier New" w:hAnsi="Courier New" w:cs="Courier New"/>
          <w:vanish/>
          <w:lang w:val="en-US"/>
        </w:rPr>
        <w:t>&lt;LLNK 12009   834 20 302  65 95&gt;</w:t>
      </w:r>
      <w:r w:rsidRPr="002F67C4">
        <w:rPr>
          <w:rFonts w:ascii="Courier New" w:hAnsi="Courier New" w:cs="Courier New"/>
          <w:color w:val="0000FF"/>
          <w:u w:val="single"/>
          <w:lang w:val="en-US"/>
        </w:rPr>
        <w:t>art. 65 a fost introdusă de pct. 38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Documentaţia de atribuire trebuie sa conţină, alături de elementele prevăzute la art. 33 alin. (2) din ordonanţa de urgenta, şi un set minim de informaţii specifice referitoare la: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intervalul în care se va încadra numărul de operatori economici care vor fi parte a acordului-cadru ce urmează sa fie încheiat;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opţiunea de a atribui contractele subsecvente încheierii acordului-cadru fără reluarea competiţiei sau prin reluarea competiţiei, în cazul în care acordul-cadru urmează sa fie încheiat cu mai mulţi operatori economici;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criteriul de atribuire/factorii de evaluare care urmează sa se aplice pentru atribuirea contractelor subsecvente, precum şi orice alte reguli aferente, în cazul în care atribuirea contractelor respective urmează sa se realizeze prin reluarea competiţiei;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calendarul estimativ de aplicare a procedurii, precum şi calendarul estimativ de atribuire a contractelor subsecvente;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e) estimări ale cantităţilor minime şi maxime care ar putea fi solicitate pe durata întregului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f) estimări ale cantităţilor minime şi maxime care ar putea face obiectul unui singur contract subsecvent dintre cele care urmează sa fie atribuite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Prin încheierea unui acord-cadru, autoritatea contractantă îşi asuma, fata de operatorul/ operatorii economic/economici care este/sunt parte a acordului respectiv, următoarele obligaţii principale: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sa nu initieze, pe durata acordului-cadru, o noua procedura de atribuire, atunci când intenţionează sa achiziţioneze produsele/serviciile/lucrările care au făcut obiectul acordului-cadru respectiv, cu excepţia cazului în care operatorul/operatorii economic/economici semnatar/ semnatari al/ai acordului nu mai are/au capacitatea de a răspunde solicitărilor autorităţii contractante;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să nu încheie cu alt operator economic, pe durata acordului-cadru, un contract având ca obiect achiziţionarea produselor/serviciilor/lucrărilor care fac obiectul acordului-cadru respectiv, cu excepţia următoarelor cazuri: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 operatorul/operatorii economici semnatar/semnatari ai acordului nu mai are/au capacitatea de a răspunde solicitărilor autorităţii contractante; sau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 autoritatea contractantă se află în situaţia prevăzută la art. 65 lit. g), în acest din urmă caz fără a aduce atingere regulilor de estimare a valorii contractului de achiziţie publică;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Litera a) a alin. (1) al </w:t>
      </w:r>
      <w:r w:rsidRPr="002F67C4">
        <w:rPr>
          <w:rFonts w:ascii="Courier New" w:hAnsi="Courier New" w:cs="Courier New"/>
          <w:vanish/>
          <w:lang w:val="en-US"/>
        </w:rPr>
        <w:t>&lt;LLNK 12009   834 20 302  67 96&gt;</w:t>
      </w:r>
      <w:r w:rsidRPr="002F67C4">
        <w:rPr>
          <w:rFonts w:ascii="Courier New" w:hAnsi="Courier New" w:cs="Courier New"/>
          <w:color w:val="0000FF"/>
          <w:u w:val="single"/>
          <w:lang w:val="en-US"/>
        </w:rPr>
        <w:t>art. 67 a fost modificată de pct. 39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sa atribuie contracte operatorului/operatorilor economic/economici semnatar/semnatari, ori de câte ori intenţionează sa achiziţioneze produsele/serviciile/lucrările care au făcut obiectul acordului-cadru respectiv, respectând condiţiile esenţiale stabilite la încheierea acestuia.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Operatorul/operatorii economic/economici semnatar/ semnatari al/ai acordului-cadru îşi asuma ca obligaţie principala fata de autoritatea contractantă furnizarea de produse/prestarea de servicii/execuţia de lucrări, astfel cum a fost prevăzut în acordul-cadru respectiv, ori de câte ori autoritatea contractantă solicita acest lucru.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Solicitarea autorităţii contractante, adresată operatorului economic pentru a furniza/presta/executa, se materializeaza prin încheierea unui contract subsecvent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Acordul-cadru trebuie sa prevadă, pentru contractele subsecvente care urmează sa fie atribuite, elementele/condiţiile considerate esenţiale, care se referă la: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obligaţiile pe care operatorul/operatorii economic/economici şi le-a/le-au asumat prin propunerea tehnica prezentată în cursul procedurii de atribuire, în special în ceea ce priveşte caracteristicile tehnice - functionale şi de performanta - ale produselor care urmează sa fie furnizate, descrierea serviciilor care urmează sa fie prestate şi nivelul calitativ al acestora, descrierea lucrărilor care urmează sa fie executate şi nivelul calitativ al acestora, duratele/termenele de livrare, de prestare sau de execuţie începând din momentul încheierii contractului, garanţiile acordate, orice alte elemente care au fost luate în considerare în procesul de analiza şi evaluare a propunerilor tehnice;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preţul/tariful unitar sau preţurile/tarifele unitare, alte angajamente financiare sau comerciale, pe care operatorul/operatorii economic/economici le-a/le-au prevăzut în propunerea financiară;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condiţii specifice şi formule de ajustare a preţurilor, după caz;</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orice alte elemente/clauze pe care autoritatea contractantă le considera necesare.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în care acordul-cadru este încheiat cu mai mulţi operatori economici, iar contractele subsecvente urmează sa fie atribuite prin reluarea competiţiei, acordul-cadru trebuie sa prevadă: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elementele/condiţiile care rămân neschimbabile pe întreaga durata a respectivului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elementele/condiţiile care vor face obiectul reluarii competiţiei pentru atribuirea contractelor subsecvente.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69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acordul-cadru este încheiat cu mai mulţi operatori economici, iar contractele subsecvente urmează sa fie atribuite prin reluarea competiţiei, autoritatea contractantă are obligaţia, ori de câte ori decide achiziţionarea </w:t>
      </w:r>
      <w:r w:rsidRPr="002F67C4">
        <w:rPr>
          <w:rFonts w:ascii="Courier New" w:hAnsi="Courier New" w:cs="Courier New"/>
          <w:lang w:val="en-US"/>
        </w:rPr>
        <w:lastRenderedPageBreak/>
        <w:t>produselor/serviciilor/lucrărilor care fac obiectul acordului respectiv, sa transmită concomitent o invitaţie de participare la reofertare către toţi operatorii economici semnatari ai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Invitaţia la reofertare trebuie sa conţină cel puţin următoarele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cu privire la cantităţile şi elementele specifice care vor face obiectul contractului ce urmează sa fie atribuit;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cu privire la elementele/condiţiile care fac obiectul reluarii competiţiei şi criteriul de atribuire/factorii de evaluare care urmează sa fie aplicaţi pentru stabilirea operatorului economic căruia ii va fi atribuit contractul, astfel cum s-a prevăzut în documentaţia de atribuire elaborata pentru încheierea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cu privire la modul în care se depune/transmite noua oferta şi data limita pana la care operatorii economici au dreptul de a depune/transmite noua oferta.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Elementele care pot face obiectul reofertarii se pot referi la preţ, termene de livrare/prestare/execuţie, caracteristici tehnice, nivel calitativ şi de performanta si/sau la orice altele asemenea, în măsura în care au fost prevăzute conform dispoziţiilor art. 68 alin. (2) lit. b).</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Data limita pana la care operatorii economici au dreptul sa depună/transmită noua oferta se stabileşte de autoritatea contractantă care are, în acest sens, obligaţia de a tine cont de aspecte precum complexitatea obiectului viitorului contract şi asigurarea unei perioade rezonabile pentru elaborarea noii oferte şi transmiterea acesteia; autoritatea contractantă poate sa consulte operatorii economici cu privire la posibilitatea acestora de a elabora noile oferte într-o perioada cat mai scurta de timp.</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(5) Operatorii economici au dreptul ca în procesul de reofertare sa modifice elementele/condiţiile care fac obiectul reluarii competiţiei numai în sensul îmbunătăţirii acestora şi fără sa afecteze elementele/condiţiile stabilite ca fiind neschimbabile conform prevederilor art. 68 alin. (2) lit. 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Operatorii economici au dreptul ca în procesul de reofertare să modifice elementele/condiţiile care fac obiectul reluării competiţiei numai în sensul îmbunătăţirii acestora şi fără să afecteze elementele/condiţiile stabilite ca fiind neschimbabile conform prevederilor art. 68 alin. (2) lit. a). În cazul în care a fost prevăzută posibilitatea de ajustare a preţului, îmbunătăţirea acestui element se raportează la valoarea actualizată care se obţine în urma aplicării coeficienţilor de ajustare.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(5) al </w:t>
      </w:r>
      <w:r w:rsidRPr="002F67C4">
        <w:rPr>
          <w:rFonts w:ascii="Courier New" w:hAnsi="Courier New" w:cs="Courier New"/>
          <w:vanish/>
          <w:lang w:val="en-US"/>
        </w:rPr>
        <w:t>&lt;LLNK 12009   834 20 302  69 95&gt;</w:t>
      </w:r>
      <w:r w:rsidRPr="002F67C4">
        <w:rPr>
          <w:rFonts w:ascii="Courier New" w:hAnsi="Courier New" w:cs="Courier New"/>
          <w:color w:val="0000FF"/>
          <w:u w:val="single"/>
          <w:lang w:val="en-US"/>
        </w:rPr>
        <w:t>art. 69 a fost modificat de pct. 40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In cazul în care, în urma reofertarii, autoritatea contractantă nu obţine îmbunătăţiri ale elementelor/ condiţiilor care fac obiectul reluarii competiţiei, aceasta are obligaţia de a atribui contractul ofertantului clasat pe primul loc în cadrul procedurii aplicate pentru </w:t>
      </w:r>
      <w:r w:rsidRPr="002F67C4">
        <w:rPr>
          <w:rFonts w:ascii="Courier New" w:hAnsi="Courier New" w:cs="Courier New"/>
          <w:lang w:val="en-US"/>
        </w:rPr>
        <w:lastRenderedPageBreak/>
        <w:t>încheierea acordului-cadru, prin luarea în considerare a condiţiilor şi elementelor prevăzute în oferta iniţială a acestuia.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70</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operatorul economic căruia autoritatea contractantă ii transmite o solicitare pentru încheierea unui contract subsecvent nu are capacitatea de a răspunde acestei solicitări deoarece cantitatea care face obiectul contractului depăşeşte estimarea prevăzută la art. 66 lit. f), autoritatea contractantă are dreptul de a iniţia o noua procedura de atribuire pentru achiziţionarea diferenţei care nu poate fi acoperită de respectivul operator economic, numai în cazul în care: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acordul-cadru este încheiat doar cu operatorul economic respectiv; sau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deşi acordul-cadru este încheiat şi cu alţi operatori economici, nici aceştia, la rândul lor, nu au capacitatea de a acoperi diferenţa respectiva.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In cazul în care operatorul economic căruia autoritatea contractantă ii transmite o solicitare pentru încheierea unui contract subsecvent nu are capacitatea de a răspunde acestei solicitări din propria culpa, autoritatea contractantă are dreptul de a iniţia o noua procedura de atribuire pentru achiziţionarea întregii cantităţi necesare.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cazul în care operatorul economic căruia autoritatea contractantă îi transmite o solicitare pentru încheierea unui contract subsecvent nu are capacitatea de a răspunde acestei solicitări din propria sa culpă, autoritatea contractantă are dreptul de a iniţia o nouă procedură de atribuire pentru achiziţionarea întregii cantităţi necesare, numai în cazul în care: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acordul-cadru este încheiat doar cu operatorul economic respectiv; sau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deşi acordul-cadru este încheiat şi cu alţi operatori economici, nici aceştia, la rândul lor, nu au capacitatea de a răspunde solicitării respective.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70 95&gt;</w:t>
      </w:r>
      <w:r w:rsidRPr="002F67C4">
        <w:rPr>
          <w:rFonts w:ascii="Courier New" w:hAnsi="Courier New" w:cs="Courier New"/>
          <w:color w:val="0000FF"/>
          <w:u w:val="single"/>
          <w:lang w:val="en-US"/>
        </w:rPr>
        <w:t>art. 70 a fost modificat de pct. 41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Operatorul economic în culpa va suferi consecinţele prevăzute în acordul-cadru pentru neîndeplinirea obligaţiilor în sarcina sa.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VI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Evaluarea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71</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Autoritatea contractantă are obligaţia de a desemna pentru atribuirea fiecărui contract de achiziţie publica persoana/persoanele responsabilă/responsabile pentru evaluarea ofertelor, care se constituie într-o comisie de evaluare.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obligaţia de a desemna, pentru atribuirea contractelor de achiziţie publică, persoanele responsabile </w:t>
      </w:r>
      <w:r w:rsidRPr="002F67C4">
        <w:rPr>
          <w:rFonts w:ascii="Courier New" w:hAnsi="Courier New" w:cs="Courier New"/>
          <w:color w:val="0000FF"/>
          <w:lang w:val="en-US"/>
        </w:rPr>
        <w:lastRenderedPageBreak/>
        <w:t>pentru evaluarea ofertelor, care se constituie într-o comisie de evaluare.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71 95&gt;</w:t>
      </w:r>
      <w:r w:rsidRPr="002F67C4">
        <w:rPr>
          <w:rFonts w:ascii="Courier New" w:hAnsi="Courier New" w:cs="Courier New"/>
          <w:color w:val="0000FF"/>
          <w:u w:val="single"/>
          <w:lang w:val="en-US"/>
        </w:rPr>
        <w:t>art. 71 a fost modificat de pct. 42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Comisia de evaluare se nominalizeaza, de regula, din cadrul compartimentului intern specializat prevăzut la art. 3 alin. (1).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Comisia de evaluare trebuie să includă specialişti în domeniul obiectului contractului care urmează să fie atribuit şi se nominalizează din cadrul compartimentului intern specializat prevăzut la art. 3 alin. (1). În comisia de evaluare pot fi nominalizaţi şi membri aparţinând altor compartimente ale autorităţii contractante sau, în cazul în care beneficiarul final al contractului este o altă autoritate contractantă, din cadrul respectivei autorităţi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71 95&gt;</w:t>
      </w:r>
      <w:r w:rsidRPr="002F67C4">
        <w:rPr>
          <w:rFonts w:ascii="Courier New" w:hAnsi="Courier New" w:cs="Courier New"/>
          <w:color w:val="0000FF"/>
          <w:u w:val="single"/>
          <w:lang w:val="en-US"/>
        </w:rPr>
        <w:t>art. 71 a fost modificat de pct. 42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Nominalizarea persoanelor responsabile pentru evaluarea ofertelor se poate realiza atât pentru atribuirea fiecărui contract în parte, cat şi pentru atribuirea mai multor contracte, în acest din urma caz atunci când contractele respective sunt de complexitate redusă.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72</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Persoana responsabilă pentru atribuirea contractului este, totodată, şi preşedinte al comisiei de evalure.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va numi o persoană responsabilă cu aplicarea procedurii de atribuire, persoană care devine, totodată, şi preşedinte al comisiei de evaluare. Preşedintele poate fi membru în cadrul comisiei de evaluare sau rolul său poate fi limitat numai la aspectele de organizare şi reprezentare, în acest din urmă caz neavând drept de vot. În orice situaţie, preşedintele comisiei de evaluare semnează raportul procedurii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72 95&gt;</w:t>
      </w:r>
      <w:r w:rsidRPr="002F67C4">
        <w:rPr>
          <w:rFonts w:ascii="Courier New" w:hAnsi="Courier New" w:cs="Courier New"/>
          <w:color w:val="0000FF"/>
          <w:u w:val="single"/>
          <w:lang w:val="en-US"/>
        </w:rPr>
        <w:t>art. 72 a fost modificat de pct. 43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Atribuţiile comisiei de evaluare sunt următoarele: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deschiderea ofertelor si, după caz, a altor documente care însoţesc oferta;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verificarea îndeplinirii criteriilor de calificare de către ofertanţi/candidaţi, în cazul în care acestea au fost solicitate prin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realizarea selecţiei/preselecţiei candidaţilor, dacă este cazul;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realizarea dialogului cu operatorii economici, în cazul aplicării procedurii de dialog competitiv;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e) realizarea negocierilor cu operatorii economici, în cazul aplicării procedurilor de negociere;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f) verificarea propunerilor tehnice prezentate de ofertanţi, din punctul de vedere al modului în care acestea corespund cerinţelor minime din caietul de sarcini sau din documentaţia descriptivă;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 verificarea propunerilor financiare prezentate de ofertanţi, din punctul de vedere al încadrării în fondurile care pot fi disponibilizate pentru îndeplinirea contractului de achiziţie publica respectiv, precum si, dacă este cazul, din punctul de vedere al încadrării acestora în situaţia prevăzută la art. 202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h) stabilirea ofertelor inacceptabile sau neconforme şi a motivelor care stau la baza încadrării ofertelor respective în aceasta categorie;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i) stabilirea ofertelor admisibile;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j) aplicarea criteriului de atribuire, astfel cum a fost prevăzut în documentaţia de atribuire, şi stabilirea ofertei/ofertelor câştigătoare;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k) în cazuri justificate conform prevederilor art. 209 din ordonanţa de urgenta, elaborarea unei propuneri de anulare a procedurii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 elaborarea raportului procedurii de atribuire, astfel cum este acesta prevăzut la art. 213 alin. (2)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Autoritatea contractantă are dreptul de a nominaliza membri de rezerva pentru membrii comisiei de evaluare.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Autoritatea contractantă are dreptul de a înlocui un membru al comisiei de evaluare cu un membru de rezerva numai dacă persoana care urmează sa fie înlocuită nu are posibilitatea, din motive obiective, de a-si îndeplini atribuţiile care rezulta din calitatea de membru al comisiei de evaluare. După producerea înlocuirii, calitatea de membru al comisiei de evaluare este preluată de către membrul de rezerva, care îşi va exercita atribuţiile aferente pana la finalizarea procedurii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73</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Persoana responsabilă pentru atribuirea contractului are dreptul de a propune conducerii autorităţii contractante cooptarea în cadrul comisiei de evaluare a unor experţi din cadrul altor compartimente ale autorităţii contractante sau a unor experţi externi.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dreptul de a decide, cu scopul de a sprijini activităţile de evaluare, desemnarea pe lângă comisia de evaluare a unor specialişti externi, numiţi experţi cooptaţi. Experţii cooptaţi pot fi desemnaţi încă de la începutul procesului de evaluare sau pe parcursul acestui proces, în funcţie de problemele care ar putea impune expertiza acestora.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73 95&gt;</w:t>
      </w:r>
      <w:r w:rsidRPr="002F67C4">
        <w:rPr>
          <w:rFonts w:ascii="Courier New" w:hAnsi="Courier New" w:cs="Courier New"/>
          <w:color w:val="0000FF"/>
          <w:u w:val="single"/>
          <w:lang w:val="en-US"/>
        </w:rPr>
        <w:t>art. 73 a fost modificat de pct. 44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Propunerea prevăzută la alin. (1) trebuie sa precizeze atribuţiile şi responsabilităţile specifice ale experţilor care urmează sa fie cooptaţi în comisia de evaluare şi sa justifice necesitatea participării lor la procesul de evaluare.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lastRenderedPageBreak/>
        <w:t xml:space="preserve">    (2) Decizia de desemnare a experţilor cooptaţi trebuie să precizeze atribuţiile şi responsabilităţile specifice ale acestora şi să justifice necesitatea participării lor la procesul de evaluare.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73 95&gt;</w:t>
      </w:r>
      <w:r w:rsidRPr="002F67C4">
        <w:rPr>
          <w:rFonts w:ascii="Courier New" w:hAnsi="Courier New" w:cs="Courier New"/>
          <w:color w:val="0000FF"/>
          <w:u w:val="single"/>
          <w:lang w:val="en-US"/>
        </w:rPr>
        <w:t>art. 73 a fost modificat de pct. 44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Atribuţiile şi responsabilităţile experţilor externi cooptaţi se rezuma, după caz, numai la: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verificarea şi evaluarea propunerilor tehnice;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analiza situaţiei financiare a ofertanţilor/candidaţilor ori analiza financiară a efectelor pe care le pot determina anumite elemente ale ofertei sau clauze contractuale propuse de ofertant;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analiza efectelor de natura juridică pe care le pot determina anumite elemente ale ofertei sau anumite clauze contractuale propuse de ofertant.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Experţii cooptaţi pot fi nominalizaţi odată cu numirea comisiei de evaluare sau ulterior, în funcţie de problemele care ar putea impune expertiza acestora.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Numai membrii comisiei de evaluare au drept de vot.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73 95&gt;</w:t>
      </w:r>
      <w:r w:rsidRPr="002F67C4">
        <w:rPr>
          <w:rFonts w:ascii="Courier New" w:hAnsi="Courier New" w:cs="Courier New"/>
          <w:color w:val="0000FF"/>
          <w:u w:val="single"/>
          <w:lang w:val="en-US"/>
        </w:rPr>
        <w:t>art. 73 a fost modificat de pct. 44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(5) Experţii cooptaţi pentru probleme specifice de natura celor prevăzute la alin. (3) nu au drept de vot în cadrul comisiei de evaluare, însă au obligaţia de a elabora un raport de specialitate cu privire la aspectele tehnice, financiare sau juridice, asupra cărora îşi exprima punctul de vedere.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Experţii cooptaţi nu au drept de vot, însă au obligaţia de a elabora un raport de specialitate cu privire la aspectele tehnice, financiare sau juridice asupra cărora, pe baza expertizei pe care o deţin, îşi exprimă punctul de vedere.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(5) al </w:t>
      </w:r>
      <w:r w:rsidRPr="002F67C4">
        <w:rPr>
          <w:rFonts w:ascii="Courier New" w:hAnsi="Courier New" w:cs="Courier New"/>
          <w:vanish/>
          <w:lang w:val="en-US"/>
        </w:rPr>
        <w:t>&lt;LLNK 12009   834 20 302  73 95&gt;</w:t>
      </w:r>
      <w:r w:rsidRPr="002F67C4">
        <w:rPr>
          <w:rFonts w:ascii="Courier New" w:hAnsi="Courier New" w:cs="Courier New"/>
          <w:color w:val="0000FF"/>
          <w:u w:val="single"/>
          <w:lang w:val="en-US"/>
        </w:rPr>
        <w:t>art. 73 a fost modificat de pct. 44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Raportul de specialitate prevăzut la alin. (5) este destinat sa faciliteze comisiei de evaluare adoptarea deciziilor în cadrul procesului de analiza a ofertelor şi de stabilire a ofertei/ofertelor câştigătoare. Raportul de specialitate se ataşează la raportul de atribuire şi devine parte a dosarului achiziţiei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Pe parcursul desfăşurării procesului de evaluare, comisia şi experţii cooptaţi au obligaţia de a păstra confidenţialitatea asupra conţinutului ofertelor, precum şi asupra oricăror alte informaţii prezentate de către candidaţi/ofertanţi, a căror dezvaluire ar putea aduce atingere dreptului acestora de a-si proteja proprietatea intelectuală sau secretele comerciale.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(2) Încălcarea angajamentelor referitoare la confidenţialitate se sancţionează conform legii, disciplinar sau penal.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Cu excepţia şedinţei de deschidere a ofertelor, la întrunirile comisiei de evaluare au dreptul de a participa numai membrii acesteia si, după caz, experţii cooptaţi.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Regulile de evitare a conflictului de interese, astfel cum au fost prevăzute la cap. II, secţiunea a 8-a din ordonanţa de urgenta, sunt egal aplicabile atât comisiei de evaluare, cat şi experţilor cooptaţi.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Comisia de evaluare şi membrii cooptaţi au obligaţia de a semna pe propria răspundere o declaraţie de confidenţialitate şi impartialitate prin care se angajează sa respecte prevederile art. 74 şi prin care confirma ca nu se afla într-o situaţie care implica existenta unui conflict de interese.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Declaraţia prevăzută la alin. (1) trebuie semnată înainte de preluarea atribuţiilor specifice, în cadrul procesului de evaluare.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cazul în care unul dintre membrii desemnaţi în comisia de evaluare sau unul dintre experţii cooptaţi constata ca se afla într-o situaţie de incompatibilitate, atunci acesta are obligaţia de a solicita de îndată înlocuirea sa din componenta comisiei respective cu o alta persoana. Situaţiile de incompatibilitate pot fi sesizate autorităţii contractante şi de către terţi.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In cazul în care sunt sesizate astfel de situaţii, autoritatea contractantă are obligaţia de a verifica cele semnalate si, dacă este cazul, de a adopta măsurile necesare pentru evitarea/remedierea oricăror aspecte care pot determina apariţia unui conflict de interese.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76</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Modul de lucru al comisiei de evaluare este stabilit de către preşedintele comisiei de comun acord cu membrii acesteia, urmând a se avea în vedere calendarul estimativ de aplicare a procedurii şi perioada solicitată pentru valabilitatea ofertelor.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Modul de lucru al comisiei de evaluare este stabilit de comun acord între membrii acesteia, urmând a se avea în vedere calendarul estimativ de aplicare a procedurii şi perioada solicitată pentru valabilitatea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76 95&gt;</w:t>
      </w:r>
      <w:r w:rsidRPr="002F67C4">
        <w:rPr>
          <w:rFonts w:ascii="Courier New" w:hAnsi="Courier New" w:cs="Courier New"/>
          <w:color w:val="0000FF"/>
          <w:u w:val="single"/>
          <w:lang w:val="en-US"/>
        </w:rPr>
        <w:t>art. 76 a fost modificat de pct. 45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Orice decizie a comisiei de evaluare trebuie sa întrunească votul a cel puţin doua treimi din numărul membrilor săi.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Membrii comisiei de evaluare au dreptul de a analiza şi evalua documentele depuse de ofertanţi/candidaţi individual şi/sau în şedinţe comune, însă orice decizie a comisiei de evaluare trebuie să întrunească votul a cel puţin 2/3 dintre membrii săi. Comisia de evaluare are obligaţia să întocmească înscrisuri prin care se formalizează deciziile adoptate în cadrul procesului de evaluare.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Alin. (2) al </w:t>
      </w:r>
      <w:r w:rsidRPr="002F67C4">
        <w:rPr>
          <w:rFonts w:ascii="Courier New" w:hAnsi="Courier New" w:cs="Courier New"/>
          <w:vanish/>
          <w:lang w:val="en-US"/>
        </w:rPr>
        <w:t>&lt;LLNK 12009   834 20 302  76 95&gt;</w:t>
      </w:r>
      <w:r w:rsidRPr="002F67C4">
        <w:rPr>
          <w:rFonts w:ascii="Courier New" w:hAnsi="Courier New" w:cs="Courier New"/>
          <w:color w:val="0000FF"/>
          <w:u w:val="single"/>
          <w:lang w:val="en-US"/>
        </w:rPr>
        <w:t>art. 76 a fost modificat de pct. 45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cazul stabilirii ofertei câştigătoare pe baza de punctaj, votul membrilor comisiei de evaluare se reflecta prin punctajul individual acordat fiecărei oferte în parte.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In cazul în care se ajunge în situaţia ca prevederile alin. (2) sa nu fie respectate datorită unor eventuale divergenţe de păreri între membrii comisiei de evaluare, atunci preşedintele comisiei va solicita reanalizarea punctelor de divergenta, în scopul finalizarii în timp util a etapei de evaluare a ofertelor şi de stabilire a ofertei câştigătoare. In cazul în care comisia de evaluare nu ajunge la un acord, decizia finala se adopta cu votul majorităţii simple a membrilor săi.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În cazul în care se ajunge în situaţia ca prevederile alin. (2) să nu fie respectate datorită unor eventuale divergenţe de păreri între membrii comisiei de evaluare, conducătorul autorităţii contractante sau, după caz, preşedintele comisiei va solicita reanalizarea punctelor de divergenţă, în scopul finalizării în timp util a etapei de evaluare a ofertelor şi de stabilire a ofertei câştigătoare. În cazul în care comisia de evaluare nu ajunge la un acord, decizia finală se adoptă cu votul majorităţii membrilor săi.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76 95&gt;</w:t>
      </w:r>
      <w:r w:rsidRPr="002F67C4">
        <w:rPr>
          <w:rFonts w:ascii="Courier New" w:hAnsi="Courier New" w:cs="Courier New"/>
          <w:color w:val="0000FF"/>
          <w:u w:val="single"/>
          <w:lang w:val="en-US"/>
        </w:rPr>
        <w:t>art. 76 a fost modificat de pct. 45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Membrii comisiei de evaluare care nu sunt de acord cu decizia adoptată au obligaţia de a-si prezenta punctul de vedere în scris, elaborand în acest sens o nota individuală care se ataşează la raportul procedurii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77</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In cazul în care comisia de evaluare constata ca unul sau mai mulţi ofertanţi/candidaţi a/au omis sa prezinte anumite documente prin care se confirma îndeplinirea cerinţelor privind situaţia personală, capacitatea de exercitare a activităţii profesionale, situaţia economică şi financiară, precum şi capacitatea tehnica si/sau profesională, aceasta va solicita ofertanţilor/candidaţilor respectivi completarea documentelor care lipsesc, acordând în acest scop un termen rezonabil de timp, de regula în limita a 72 de ore de la momentul solicitării. Comisia de evaluare va lua toate măsurile necesare astfel încât solicitarea sa parvina în timp util ofertanţilor/candidaţilor.</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Prin excepţie de la prevederile alin. (1), comisia de evaluare nu are dreptul de a permite şi de a solicita unui ofertant/candidat completarea unui document care lipseşte, în oricare dintre următoarele situaţii: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în documentaţia de atribuire a fost menţionat expres faptul ca, în caz de neprezentare a respectivului document, nu este permisă completarea ulterioara, neprezentarea având ca efect descalificarea ofertantului/candidatului;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lastRenderedPageBreak/>
        <w:t xml:space="preserve">    b) ofertantul/candidatul respectiv, deşi cunoştea cerinţele, a omis sa prezinte mai mult de 3 dintre documentele solicitate în cadrul documentaţiei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c) prin acceptarea completării documentului respectiv se creează un avantaj evident în raport cu ceilalţi ofertanţi/candidaţi, aducându-se atingere principiului tratamentului egal.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77 93&gt;</w:t>
      </w:r>
      <w:r w:rsidRPr="002F67C4">
        <w:rPr>
          <w:rFonts w:ascii="Courier New" w:hAnsi="Courier New" w:cs="Courier New"/>
          <w:color w:val="0000FF"/>
          <w:u w:val="single"/>
          <w:lang w:val="en-US"/>
        </w:rPr>
        <w:t>Art. 77 a fost abrogat de pct. 46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Comisia de evaluare are obligaţia de a stabili care sunt clarificările şi completările formale sau de confirmare, necesare pentru evaluarea fiecărei oferte, precum şi perioada de timp acordată pentru transmiterea clarificarilor. Comunicarea transmisă în acest sens către ofertant trebuie sa fie clara, precisa şi sa definească în mod explicit şi suficient de detaliat în ce consta solicitarea comisiei de evaluare.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79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ofertantul nu transmite în perioada precizată de comisia de evaluare clarificările/răspunsurile solicitate sau în cazul în care explicaţiile prezentate de ofertant nu sunt concludente, oferta sa va fi considerată neconforma.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In cazul în care ofertantul modifica prin răspunsurile pe care le prezintă conţinutul propunerii tehnice, oferta sa va fi considerată neconforma.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cazul în care ofertantul modifică prin răspunsurile pe care le prezintă conţinutul propunerii tehnice, oferta sa va fi considerată neconformă. Modificări ale propunerii tehnice se acceptă în măsura în care acestea: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pot fi încadrate în categoria viciilor de formă sau erorilor aritmetice; sau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reprezintă corectări ale unor abateri tehnice minore, iar o eventuală modificare a preţului, indusă de aceste corectări, nu ar fi condus la modificarea clasamentului ofertanţilor participanţi la procedura de atribuire; prevederile art. 79 alin. (3) rămân aplicabile.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(2) al </w:t>
      </w:r>
      <w:r w:rsidRPr="002F67C4">
        <w:rPr>
          <w:rFonts w:ascii="Courier New" w:hAnsi="Courier New" w:cs="Courier New"/>
          <w:vanish/>
          <w:lang w:val="en-US"/>
        </w:rPr>
        <w:t>&lt;LLNK 12009   834 20 302  79 95&gt;</w:t>
      </w:r>
      <w:r w:rsidRPr="002F67C4">
        <w:rPr>
          <w:rFonts w:ascii="Courier New" w:hAnsi="Courier New" w:cs="Courier New"/>
          <w:color w:val="0000FF"/>
          <w:u w:val="single"/>
          <w:lang w:val="en-US"/>
        </w:rPr>
        <w:t>art. 79 a fost modificat de pct. 47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cazul în care ofertantul modifica prin răspunsurile pe care le prezintă conţinutul propunerii financiare, oferta sa va fi considerată neconforma, cu excepţia situaţiei prevăzute la art. 80 alin. (2).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80</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Comisia de evaluare are dreptul de a corecta erorile aritmetice numai cu acceptul ofertantului. In cazul în care ofertantul nu accepta corecţia acestor erori, atunci oferta sa va fi considerată neconforma.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Comisia de evaluare are dreptul de a corecta erorile aritmetice sau viciile de formă numai cu acceptul ofertantului. În cazul în care </w:t>
      </w:r>
      <w:r w:rsidRPr="002F67C4">
        <w:rPr>
          <w:rFonts w:ascii="Courier New" w:hAnsi="Courier New" w:cs="Courier New"/>
          <w:color w:val="0000FF"/>
          <w:lang w:val="en-US"/>
        </w:rPr>
        <w:lastRenderedPageBreak/>
        <w:t>ofertantul nu acceptă corecţia acestor erori/vicii, oferta sa va fi considerată neconformă.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80 95&gt;</w:t>
      </w:r>
      <w:r w:rsidRPr="002F67C4">
        <w:rPr>
          <w:rFonts w:ascii="Courier New" w:hAnsi="Courier New" w:cs="Courier New"/>
          <w:color w:val="0000FF"/>
          <w:u w:val="single"/>
          <w:lang w:val="en-US"/>
        </w:rPr>
        <w:t>art. 80 a fost modificat de pct. 48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Erorile aritmetice se corectează după cum urmează: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dacă exista o discrepanta între preţul unitar şi preţul total, trebuie luat în considerare preţul unitar, iar preţul total va fi corectat corespunzător;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exista o discrepanta între litere şi cifre, trebuie luată în considerare valoarea exprimată în litere, iar valoarea exprimată în cifre va fi corectată corespunzător.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Viciile de formă reprezintă acele erori sau omisiuni din cadrul unui document a căror corectare/completare este susţinută în mod neechivoc de sensul şi de conţinutul altor informaţii existente iniţial în alte documente prezentate de ofertant sau a căror corectare/completare are rol de clarificare sau de confirmare, nefiind susceptibile de a produce un avantaj incorect în raport cu ceilalţi participanţi la procedura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12009   834 20 302  80 94&gt;</w:t>
      </w:r>
      <w:r w:rsidRPr="002F67C4">
        <w:rPr>
          <w:rFonts w:ascii="Courier New" w:hAnsi="Courier New" w:cs="Courier New"/>
          <w:color w:val="0000FF"/>
          <w:u w:val="single"/>
          <w:lang w:val="en-US"/>
        </w:rPr>
        <w:t>art. 80 a fost introdus de pct. 49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Comisia de evaluare are obligaţia de a respinge ofertele inacceptabile şi ofertele neconforme.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Comisia de evaluare are obligaţia de a stabili oferta câştigătoare dintre ofertele admisibile, în conformitate cu prevederile art. 200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în care atribuirea contractului de achiziţie publica se face pe baza criteriului "oferta cea mai avantajoasă din punct de vedere economic", evaluarea ofertelor se realizează prin acordarea, pentru fiecare oferta în parte, a unui punctaj rezultat ca urmare a aplicării algoritmului de calcul stabilit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ordinea descrescătoare a punctajului acordat, comisia de evaluare trebuie sa întocmească clasamentul pe baza căruia se stabileşte oferta câştigătoare.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In cazul în care atribuirea contractului de achiziţie publica se face pe baza criteriului "preţul cel mai scăzut", evaluarea ofertelor se realizează prin compararea preţurilor în lei, fără TVA, a fiecărei oferte în parte şi prin întocmirea, în ordine descrescătoare a preţurilor respective, a clasamentului pe baza căruia se stabileşte oferta câştigătoare.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În cazul în care, atribuirea contractului de achiziţie publică se face pe baza criteriului «preţul cel mai scăzut», evaluarea ofertelor se realizează prin compararea preţurilor fiecărei oferte admisibile în parte şi prin întocmirea, în ordine crescătoare a </w:t>
      </w:r>
      <w:r w:rsidRPr="002F67C4">
        <w:rPr>
          <w:rFonts w:ascii="Courier New" w:hAnsi="Courier New" w:cs="Courier New"/>
          <w:color w:val="0000FF"/>
          <w:lang w:val="en-US"/>
        </w:rPr>
        <w:lastRenderedPageBreak/>
        <w:t>preţurilor respective, a clasamentului pe baza căruia se stabileşte oferta câştigătoare.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(4) al </w:t>
      </w:r>
      <w:r w:rsidRPr="002F67C4">
        <w:rPr>
          <w:rFonts w:ascii="Courier New" w:hAnsi="Courier New" w:cs="Courier New"/>
          <w:vanish/>
          <w:lang w:val="en-US"/>
        </w:rPr>
        <w:t>&lt;LLNK 12009   834 20 302  82 95&gt;</w:t>
      </w:r>
      <w:r w:rsidRPr="002F67C4">
        <w:rPr>
          <w:rFonts w:ascii="Courier New" w:hAnsi="Courier New" w:cs="Courier New"/>
          <w:color w:val="0000FF"/>
          <w:u w:val="single"/>
          <w:lang w:val="en-US"/>
        </w:rPr>
        <w:t>art. 82 a fost modificat de pct. 50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Indiferent de criteriul aplicat pentru atribuirea contractului, compararea preţurilor prevăzute în propunerile financiare ale ofertanţilor se realizează la valoarea fără TVA.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(5) al </w:t>
      </w:r>
      <w:r w:rsidRPr="002F67C4">
        <w:rPr>
          <w:rFonts w:ascii="Courier New" w:hAnsi="Courier New" w:cs="Courier New"/>
          <w:vanish/>
          <w:lang w:val="en-US"/>
        </w:rPr>
        <w:t>&lt;LLNK 12009   834 20 302  82 94&gt;</w:t>
      </w:r>
      <w:r w:rsidRPr="002F67C4">
        <w:rPr>
          <w:rFonts w:ascii="Courier New" w:hAnsi="Courier New" w:cs="Courier New"/>
          <w:color w:val="0000FF"/>
          <w:u w:val="single"/>
          <w:lang w:val="en-US"/>
        </w:rPr>
        <w:t>art. 82 a fost introdus de pct. 51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După finalizarea evaluării ofertelor, comisia de evaluare are obligaţia de a elabora raportul procedurii de atribuire, care se semnează de către toţi membrii comisiei de evaluare, inclusiv de preşedintele acesteia.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Raportul procedurii de atribuire se înaintează conducătorului autorităţii contractante spre aprobare.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VII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Garanţii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Garanţia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Garanţia de participare se constituie de către ofertant în scopul de a proteja autoritatea contractantă fata de riscul unui eventual comportament necorespunzător al acestuia pe întreaga perioada derulată pana la încheierea contractului de achiziţie publica sau 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Autoritatea contractantă are obligaţia de a preciza în documentaţia de atribuire dacă pentru participarea la procedura este prevăzută obligaţia ofertanţilor de a constitui o garanţie de participare. In cazul în care documentaţia de atribuire prevede o astfel de obligaţie, atunci aceasta trebuie sa conţină şi următoarele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cuantumul garanţiei de participare în suma fixa, suma care nu poate depăşi 2% din valoarea estimată a contractului de achiziţie publica/acordului-cadru;</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perioada de valabilitate a garanţiei de participare, care va fi cel puţin egala cu perioada de valabilitate a ofertei.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perioada de valabilitate a garanţiei de participare, care va fi cel puţin egală cu perioada minimă de valabilitate a ofertei, astfel cum a fost solicitată prin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Litera b) a </w:t>
      </w:r>
      <w:r w:rsidRPr="002F67C4">
        <w:rPr>
          <w:rFonts w:ascii="Courier New" w:hAnsi="Courier New" w:cs="Courier New"/>
          <w:vanish/>
          <w:lang w:val="en-US"/>
        </w:rPr>
        <w:t>&lt;LLNK 12009   834 20 302  85 96&gt;</w:t>
      </w:r>
      <w:r w:rsidRPr="002F67C4">
        <w:rPr>
          <w:rFonts w:ascii="Courier New" w:hAnsi="Courier New" w:cs="Courier New"/>
          <w:color w:val="0000FF"/>
          <w:u w:val="single"/>
          <w:lang w:val="en-US"/>
        </w:rPr>
        <w:t>art. 85 a fost modificată de pct. 52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86</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Garanţia de participare se constituie prin scrisoare de garanţie bancară, care se prezintă în original, în cuantumul şi pentru perioada prevăzută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Autoritatea contractantă nu are dreptul de a impune eliberarea garanţiei pentru participare de către o anumită banca, nominalizată în mod expres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Garanţia de participare se poate constitui şi prin depunerea la casieria autorităţii contractante: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a unui ordin de plata sau fila cec, cu condiţia confirmării acestora de către banca emitenta, pana la data deschiderii ofertelor;</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a unei sume în numerar, în cazul în care valoarea garanţiei de participare este redusă ca valoare.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In orice situaţie, garanţia de participare trebuie sa fie prezentată cel mai târziu la deschiderea ofertelor.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86</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Garanţia de participare se constituie prin virament bancar sau printr-un instrument de garantare emis în condiţiile legii de o societate bancară ori de o societate de asigurări, care se prezintă în original, în cuantumul şi pentru perioada prevăzută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Garanţia trebuie să fie irevocabilă.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Instrumentul de garantare trebuie să prevadă dacă plata garanţiei se va executa: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condiţionat, respectiv după constatarea culpei persoanei garantate, în conformitate cu contractul garantat; sau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necondiţionat, respectiv la prima cerere a beneficiarului, pe baza declaraţiei acestuia cu privire la culpa persoanei garantate.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Autoritatea contractantă nu are dreptul:</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de a impune sau de a interzice prezentarea unui instrument de garantare emis de către o anumită societate bancară ori societate de asigurări, nominalizată în mod expres în documentaţia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de a limita posibilitatea de prezentare a instrumentelor de garantare numai la cele care sunt emise de către societăţi bancare sau numai la cele care sunt emise de către societăţi de asigurări;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de a impune sau de a interzice prezentarea scrisorilor de garanţie în oricare dintre formele prevăzute la alin. (3) lit. a)-b) ori de a acorda, în cadrul procesului de evaluare, un punctaj suplimentar uneia dintre formele de constituire a garanţiei.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Prin excepţie de la prevederile alin. (1) şi numai dacă în documentaţia de atribuire este prevăzută această posibilitate, garanţia de participare se poate constitui şi prin depunerea la casieria autorităţii contractante: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a unui ordin de plată sau a unei file cec, cu condiţia confirmării acestora de către bancă până la data deschiderii ofertelor;</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a unei sume în numerar, în cazul în care valoarea garanţiei de participare este redusă ca valoare.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lastRenderedPageBreak/>
        <w:t xml:space="preserve">    (6) În orice situaţie, dovada constituirii garanţiei de participare trebuie să fie prezentată cel mai târziu la data şi ora stabilite pentru deschiderea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86 95&gt;</w:t>
      </w:r>
      <w:r w:rsidRPr="002F67C4">
        <w:rPr>
          <w:rFonts w:ascii="Courier New" w:hAnsi="Courier New" w:cs="Courier New"/>
          <w:color w:val="0000FF"/>
          <w:u w:val="single"/>
          <w:lang w:val="en-US"/>
        </w:rPr>
        <w:t>Art. 86 a fost modificat de pct. 53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Autoritatea contractantă are dreptul de a retine garanţia pentru participare, ofertantul pierzand astfel suma constituită, atunci când acesta din urma se afla în oricare dintre următoarele situaţii: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îşi retrage oferta în perioada de valabilitate a acesteia;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oferta sa fiind stabilită câştigătoare, nu constituie garanţia de buna execuţie în perioada de valabilitate a ofertei si, oricum, nu mai târziu de 15 zile de la semnarea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oferta sa fiind stabilită câştigătoare, refuza sa semneze contractul de achiziţie publica/acordul-cadru în perioada de valabilitate a ofertei.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încheierii unui acord-cadru, prevederea alin. (1) lit. b) nu este aplicabilă.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88</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Garanţia pentru participare, constituită de ofertantul a cărui oferta a fost stabilită ca fiind câştigătoare, se restituie de autoritatea contractantă în cel mult 3 zile lucrătoare de la data constituirii garanţiei de buna execuţie.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Garanţia de participare, constituită de ofertanţii a căror oferta nu a fost stabilită câştigătoare, se returnează de autoritatea contractantă după semnarea contractului de achiziţie publica cu ofertantul/ofertanţii ale cărui/căror oferte au fost desemnate câştigătoare, dar nu mai târziu de 3 zile lucrătoare de la data expirării perioadei de valabilitate a ofertei.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În cazul în care autoritatea contractantă se află, conform prevederilor art. 209 din ordonanţa de urgenţă, în situaţia de a anula procedura de atribuire, garanţia de participare se restituie după data expirării termenului de depunere a unei contestaţii cu privire la această decizie, dar nu mai târziu de 3 zile lucrătoare de la această dată.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12009   834 20 302  88 94&gt;</w:t>
      </w:r>
      <w:r w:rsidRPr="002F67C4">
        <w:rPr>
          <w:rFonts w:ascii="Courier New" w:hAnsi="Courier New" w:cs="Courier New"/>
          <w:color w:val="0000FF"/>
          <w:u w:val="single"/>
          <w:lang w:val="en-US"/>
        </w:rPr>
        <w:t>art. 88 a fost introdus de pct. 54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După primirea comunicării prevăzute la art. 206 din ordonanţa de urgenţă, ofertanţii ale căror oferte au fost declarate necâştigătoare au dreptul de a obţine eliberarea garanţiei de participare înainte de expirarea perioadei prevăzute la alin. (2) sau, după caz, la alin. (3), dacă transmit autorităţii contractante o solicitare în acest sens.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Alin. (4) al </w:t>
      </w:r>
      <w:r w:rsidRPr="002F67C4">
        <w:rPr>
          <w:rFonts w:ascii="Courier New" w:hAnsi="Courier New" w:cs="Courier New"/>
          <w:vanish/>
          <w:lang w:val="en-US"/>
        </w:rPr>
        <w:t>&lt;LLNK 12009   834 20 302  88 94&gt;</w:t>
      </w:r>
      <w:r w:rsidRPr="002F67C4">
        <w:rPr>
          <w:rFonts w:ascii="Courier New" w:hAnsi="Courier New" w:cs="Courier New"/>
          <w:color w:val="0000FF"/>
          <w:u w:val="single"/>
          <w:lang w:val="en-US"/>
        </w:rPr>
        <w:t>art. 88 a fost introdus de pct. 54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SECŢIUNEA a 2-a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Garanţia de buna execuţie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89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Garanţia de buna execuţie a contractului se constituie de către contractant în scopul asigurării autorităţii contractante de îndeplinirea cantitativă, calitativă şi în perioada convenită 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Autoritatea contractantă are obligaţia de a stabili în documentaţia de atribuire modalitatea de constituire a garanţiei de buna execuţie, precum şi cuantumul acesteia, care însă nu trebuie sa depăşească 10% din preţul contractului, fără TVA.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cazul atribuirii unui contract de furnizare sau de servicii - cu excepţia serviciilor de proiectare -, a cărui valoare estimată este mai mica decât valoarea prevăzută la art. 124 din ordonanţa de urgenta, precum şi în cazul unui contract atribuit în urma aplicării procedurii de negociere fără publicarea prealabilă a unui anunţ de participare, autoritatea contractantă are dreptul de a nu solicita contractantului constituirea garanţiei de buna execuţie.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90</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De regula, garanţia de buna execuţie se constituie prin scrisoare de garanţie bancară, care devine anexa la contract.</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De regulă, garanţia de bună execuţie se constituie printr-un instrument de garantare emis în condiţiile legii de o societate bancară sau de o societate de asigurări, care devine anexă la contract. Prevederile art. 86 alin. (2)-(4) se aplică în mod corespunzător.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90 95&gt;</w:t>
      </w:r>
      <w:r w:rsidRPr="002F67C4">
        <w:rPr>
          <w:rFonts w:ascii="Courier New" w:hAnsi="Courier New" w:cs="Courier New"/>
          <w:color w:val="0000FF"/>
          <w:u w:val="single"/>
          <w:lang w:val="en-US"/>
        </w:rPr>
        <w:t>art. 90 a fost modificat de pct. 55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în care valoarea garanţiei de buna execuţie este redusă ca valoare, autoritatea contractantă are dreptul de a accepta constituirea acesteia prin depunerea la casierie a unor sume în numerar.</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Dacă părţile convin, garanţia de buna execuţie se poate constitui şi prin reţineri succesive din sumele datorate pentru facturi parţiale. In acest caz contractantul are obligaţia de a deschide un cont la dispoziţia autorităţii contractante, la o banca agreată de ambele părţi. Suma iniţială care se depune de către contractant în contul astfel deschis nu trebuie sa fie mai mica de 0,5% din preţul contractului. Pe parcursul îndeplinirii contractului, autoritatea contractantă urmează sa alimenteze acest cont prin reţineri succesive din sumele datorate şi cuvenite contractantului pana la concurenta sumei stabilite drept garanţie de buna execuţie în documentaţia de atribuire. Autoritatea contractantă va dispune ca banca sa înştiinţeze contractantul despre vărsământul efectuat, precum şi despre destinaţia </w:t>
      </w:r>
      <w:r w:rsidRPr="002F67C4">
        <w:rPr>
          <w:rFonts w:ascii="Courier New" w:hAnsi="Courier New" w:cs="Courier New"/>
          <w:strike/>
          <w:color w:val="FF0000"/>
          <w:lang w:val="en-US"/>
        </w:rPr>
        <w:lastRenderedPageBreak/>
        <w:t>lui. Contul astfel deschis este purtător de dobânda în favoarea contractantului.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Dacă părţile convin, garanţia de bună execuţie se poate constitui şi prin reţineri succesive din sumele datorate pentru facturi parţiale. În acest caz, contractantul are obligaţia de a deschide un cont la dispoziţia autorităţii contractante, la o bancă agreată de ambele părţi. În cazul în care autoritatea contractantă are calitatea de autoritate publică, instituţie publică sau operator economic cu capital integral sau majoritar de stat, contractantul are obligaţia de a deschide la unitatea Trezoreriei Statului din cadrul organului fiscal competent în administrarea acestuia un cont de disponibil distinct la dispoziţia autorităţii contractante. Suma iniţială care se depune de către contractant în contul de disponibil astfel deschis nu trebuie să fie mai mică de 0,5% din preţul contractului. Pe parcursul îndeplinirii contractului, autoritatea contractantă urmează să alimenteze acest cont de disponibil prin reţineri succesive din sumele datorate şi cuvenite contractantului până la concurenţa sumei stabilite drept garanţie de bună execuţie în documentaţia de atribuire. Autoritatea contractantă va înştiinţa contractantul despre vărsământul efectuat, precum şi despre destinaţia lui. Din contul de disponibil deschis la Trezoreria Statului pe numele contractantului pot fi dispuse plăţi atât de către contractant, cu avizul scris al autorităţii contractante care se prezintă unităţii Trezoreriei Statului, cât şi de unitatea Trezoreriei Statului la solicitarea scrisă a autorităţii contractante în favoarea căreia este constituită garanţia de bună execuţie, în situaţia prevăzută la art. 91. Contul astfel deschis este purtător de dobândă în favoarea contractantului.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12011  1045 20 302  90 85&gt;</w:t>
      </w:r>
      <w:r w:rsidRPr="002F67C4">
        <w:rPr>
          <w:rFonts w:ascii="Courier New" w:hAnsi="Courier New" w:cs="Courier New"/>
          <w:color w:val="0000FF"/>
          <w:u w:val="single"/>
          <w:lang w:val="en-US"/>
        </w:rPr>
        <w:t>art. 90 a fost modificat de articolul I din HOTĂRÂREA nr. 1.045 din 19 octombrie 2011</w:t>
      </w:r>
      <w:r w:rsidRPr="002F67C4">
        <w:rPr>
          <w:rFonts w:ascii="Courier New" w:hAnsi="Courier New" w:cs="Courier New"/>
          <w:lang w:val="en-US"/>
        </w:rPr>
        <w:t>, publicată în MONITORUL OFICIAL nr. 757 din 27 octombrie 2011.</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NOTĂ CTCE S.A. PIATRA NEAMŢ:</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Reproducem mai jos dispoziţiile </w:t>
      </w:r>
      <w:r w:rsidRPr="002F67C4">
        <w:rPr>
          <w:rFonts w:ascii="Courier New" w:hAnsi="Courier New" w:cs="Courier New"/>
          <w:vanish/>
          <w:lang w:val="en-US"/>
        </w:rPr>
        <w:t>&lt;LLNK 12011  1045 20 302   0 53&gt;</w:t>
      </w:r>
      <w:r w:rsidRPr="002F67C4">
        <w:rPr>
          <w:rFonts w:ascii="Courier New" w:hAnsi="Courier New" w:cs="Courier New"/>
          <w:color w:val="0000FF"/>
          <w:u w:val="single"/>
          <w:lang w:val="en-US"/>
        </w:rPr>
        <w:t>art. II din HOTĂRÂREA nr. 1.045 din 19 octombrie 2011</w:t>
      </w:r>
      <w:r w:rsidRPr="002F67C4">
        <w:rPr>
          <w:rFonts w:ascii="Courier New" w:hAnsi="Courier New" w:cs="Courier New"/>
          <w:lang w:val="en-US"/>
        </w:rPr>
        <w:t>, publicată în MONITORUL OFICIAL nr. 757 din 27 octombrie 2011: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Dacă în contractele în curs de executare la data intrării în vigoare a prezentei hotărâri nu sunt clauze care să dispună altfel, procedura prevăzută la </w:t>
      </w:r>
      <w:r w:rsidRPr="002F67C4">
        <w:rPr>
          <w:rFonts w:ascii="Courier New" w:hAnsi="Courier New" w:cs="Courier New"/>
          <w:vanish/>
          <w:lang w:val="en-US"/>
        </w:rPr>
        <w:t>&lt;LLNK 12006   925 20 302  90 55&gt;</w:t>
      </w:r>
      <w:r w:rsidRPr="002F67C4">
        <w:rPr>
          <w:rFonts w:ascii="Courier New" w:hAnsi="Courier New" w:cs="Courier New"/>
          <w:color w:val="0000FF"/>
          <w:u w:val="single"/>
          <w:lang w:val="en-US"/>
        </w:rPr>
        <w:t>art. 90 alin. (3) din Hotărârea Guvernului nr. 925/2006</w:t>
      </w:r>
      <w:r w:rsidRPr="002F67C4">
        <w:rPr>
          <w:rFonts w:ascii="Courier New" w:hAnsi="Courier New" w:cs="Courier New"/>
          <w:lang w:val="en-US"/>
        </w:rPr>
        <w:t>, cu modificările şi completările ulterioare, astfel cum a fost modificată prin prezenta hotărâre, se aplică şi reţinerilor succesive din sumele datorate pentru facturi parţiale, care se achită de către autorităţile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Sumele reprezentând garanţii de bună execuţie existente la data intrării în vigoare a prezentei hotărâri în conturi deschise la bănci comerciale se utilizează conform prevederilor legale în vigoare la data constituirii acestora."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91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Autoritatea contractantă are dreptul de a emite pretenţii asupra garanţiei de buna execuţie, oricând pe parcursul îndeplinirii </w:t>
      </w:r>
      <w:r w:rsidRPr="002F67C4">
        <w:rPr>
          <w:rFonts w:ascii="Courier New" w:hAnsi="Courier New" w:cs="Courier New"/>
          <w:lang w:val="en-US"/>
        </w:rPr>
        <w:lastRenderedPageBreak/>
        <w:t>contractului, în limita prejudiciului creat, în cazul în care contractantul nu îşi îndeplineşte obligaţiile asumate prin contract. Anterior emiterii unei pretenţii asupra garanţiei de buna execuţie autoritatea contractantă are obligaţia de a notifica pretenţia contractantului, precizând obligaţiile care nu au fost respectate.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92</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contractului de furnizare, autoritatea contractantă are obligaţia de a elibera/restitui garanţia de buna execuţie în cel mult 14 zile de la data întocmirii procesului-verbal de recepţie a produselor care fac obiectul contractului si/sau de la plata facturii finale, dacă nu a ridicat pana la acea data pretenţii asupra ei.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contractului de servicii, autoritatea contractantă are obligaţia de a elibera/restitui garanţia de buna execuţie în cel mult 14 zile de la data îndeplinirii de către contractant a obligaţiilor asumate prin contractul respectiv, dacă nu a ridicat pana la acea data pretenţii asupra ei.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In cazul contractelor de servicii de proiectare, autoritatea contractantă are obligaţia de a elibera/restitui garanţia de buna execuţie după cum urmează: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valoarea garanţiei de buna execuţie aferentă studiilor de prefezabilitate si/sau fezabilitate, în termen de 14 zile de la data predării şi însuşirii/aprobării documentaţiei tehnico-economice respective, dacă nu a ridicat pana la acea data pretenţii asupra ei;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garanţiei de buna execuţie aferentă proiectului tehnic si/sau detaliilor de execuţie, în termen de 14 zile de la data încheierii procesului-verbal de recepţie la terminarea lucrărilor executate în baza proiectului respectiv, dacă nu a ridicat pana la acea data pretenţii asupra ei.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In cazul contractelor de lucrări, autoritatea contractantă are obligaţia de a elibera/restitui garanţia de buna execuţie după cum urmează: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70% din valoarea garanţiei, în termen de 14 zile de la data încheierii procesului-verbal de recepţie la terminarea lucrărilor, dacă nu a ridicat pana la acea data pretenţii asupra ei, iar riscul pentru vicii ascunse este minim;</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restul de 30% din valoarea garanţiei, la expirarea perioadei de garanţie a lucrărilor executate, pe baza procesului-verbal de recepţie finala.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Procesele-verbale de recepţie finala pot fi întocmite şi pentru părţi din lucrare, dacă acestea sunt distincte din punct de vedere fizic şi funcţional.</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VIII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Finalizarea procedurii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93</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Autoritatea contractantă are obligaţia de a finaliza procedura de atribuire prin încheierea contractului de achiziţie publica sau a acordului-cadru.</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Prin excepţie de la prevederile alin. (1), autoritatea contractantă are dreptul de a finaliza procedura de atribuire prin </w:t>
      </w:r>
      <w:r w:rsidRPr="002F67C4">
        <w:rPr>
          <w:rFonts w:ascii="Courier New" w:hAnsi="Courier New" w:cs="Courier New"/>
          <w:strike/>
          <w:color w:val="FF0000"/>
          <w:lang w:val="en-US"/>
        </w:rPr>
        <w:lastRenderedPageBreak/>
        <w:t>anularea acesteia, dar numai în circumstanţele prevăzute la art. 209 din ordonanţa de urgenta.</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(3) Autoritatea contractantă nu are dreptul ca, fără o justificare temeinică, să întârzie adoptarea unei decizii de finalizare a procedurii de atribuire, să întârzie încheierea contractului/acordului-cadru sau să adopte orice alte măsuri cu scopul de a crea circumstanţe artificiale de anulare a procedurii. Aceste situaţii sunt considerate încălcări ale principiilor prevăzute la art. 2 alin. (2) lit. f) şi g) din ordonanţa de urgenţă şi se sancţionează în consecinţă. Ofertantul care se consideră lezat de un astfel de comportament are dreptul de a solicita despăgubiri prin acţiune în justiţie.</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0000FF"/>
          <w:lang w:val="en-US"/>
        </w:rPr>
      </w:pPr>
      <w:r w:rsidRPr="002F67C4">
        <w:rPr>
          <w:rFonts w:ascii="Courier New" w:hAnsi="Courier New" w:cs="Courier New"/>
          <w:strike/>
          <w:color w:val="0000FF"/>
          <w:lang w:val="en-US"/>
        </w:rPr>
        <w:t xml:space="preserve">    Alin. (3) al art. 93 a fost introdus de pct. 56 al articolului </w:t>
      </w:r>
      <w:r w:rsidRPr="002F67C4">
        <w:rPr>
          <w:rFonts w:ascii="Courier New" w:hAnsi="Courier New" w:cs="Courier New"/>
          <w:strike/>
          <w:vanish/>
          <w:color w:val="0000FF"/>
          <w:lang w:val="en-US"/>
        </w:rPr>
        <w:t>&lt;LLNK 12009   834 20 302   0 46&gt;</w:t>
      </w:r>
      <w:r w:rsidRPr="002F67C4">
        <w:rPr>
          <w:rFonts w:ascii="Courier New" w:hAnsi="Courier New" w:cs="Courier New"/>
          <w:strike/>
          <w:color w:val="0000FF"/>
          <w:u w:val="single"/>
          <w:lang w:val="en-US"/>
        </w:rPr>
        <w:t>unic din HOTĂRÂREA nr. 834 din 22 iulie 2009</w:t>
      </w:r>
      <w:r w:rsidRPr="002F67C4">
        <w:rPr>
          <w:rFonts w:ascii="Courier New" w:hAnsi="Courier New" w:cs="Courier New"/>
          <w:strike/>
          <w:color w:val="0000FF"/>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93</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obligaţia de a finaliza procedura de atribuire prin încheierea contractului de achiziţie publică sau a acordului-cadru, cu excepţia cazurilor prevăzute la art. 209 din ordonanţa de urgenţă.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Autoritatea contractantă nu are dreptul să întârzie încheierea contractului de achiziţie publică/acordului-cadru cu mai mult de 7 zile calendaristice de la expirarea termenelor prevăzute la art. 205 din ordonanţa de urgenţă din motive imputabile acesteia.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Autoritatea contractantă beneficiază de termenul prevăzut la alin. (2) numai în vederea îndeplinirii condiţiilor de semnare a contractului de achiziţie publică/acordului-cadru, cu respectarea obligaţiilor prevăzute de lege.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Autoritatea contractantă nu are dreptul să adopte nicio măsură cu scopul de a crea circumstanţe artificiale de anulare a procedurii.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Situaţiile prevăzute la alin. (2) şi (4) constituie încălcări ale principiilor prevăzute la art. 2 alin. (2) lit. f) şi g) din ordonanţa de urgenţă şi se sancţionează în consecinţă. Ofertantul care se consideră lezat de un astfel de comportament are dreptul de a sesiza Autoritatea Naţională pentru Reglementarea şi Monitorizarea Achiziţiilor Publice.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(6) Autoritatea contractantă are obligaţia de a transmite Autorităţii Naţionale pentru Reglementarea şi Monitorizarea Achiziţiilor Publice, prin mijloace electronice, în cel mult 48 de ore de la data încheierii contractului de achiziţie publică/acordului-cadru, o notificare cu privire la contractul de achiziţie publică/acordul-cadru încheiat. Formatul notificării se stabileşte prin ordin al preşedintelui Autorităţii Naţionale pentru Reglementarea şi Monitorizarea Achiziţiilor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12012   219 20 302  93 83&gt;</w:t>
      </w:r>
      <w:r w:rsidRPr="002F67C4">
        <w:rPr>
          <w:rFonts w:ascii="Courier New" w:hAnsi="Courier New" w:cs="Courier New"/>
          <w:color w:val="0000FF"/>
          <w:u w:val="single"/>
          <w:lang w:val="en-US"/>
        </w:rPr>
        <w:t>Art. 93 a fost modificat de art. I din HOTĂRÂREA nr. 219 din 23 martie 2012</w:t>
      </w:r>
      <w:r w:rsidRPr="002F67C4">
        <w:rPr>
          <w:rFonts w:ascii="Courier New" w:hAnsi="Courier New" w:cs="Courier New"/>
          <w:lang w:val="en-US"/>
        </w:rPr>
        <w:t>, publicată în MONITORUL OFICIAL nr. 197 din 26 martie 2012.</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94</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Compartimentul intern specializat prevăzut la art. 3 alin. (1) are obligaţia de a comunica tuturor candidaţilor/ofertanţilor </w:t>
      </w:r>
      <w:r w:rsidRPr="002F67C4">
        <w:rPr>
          <w:rFonts w:ascii="Courier New" w:hAnsi="Courier New" w:cs="Courier New"/>
          <w:strike/>
          <w:color w:val="FF0000"/>
          <w:lang w:val="en-US"/>
        </w:rPr>
        <w:lastRenderedPageBreak/>
        <w:t>rezultatul aplicării procedurii, conform prevederilor art. 206-208 din ordonanţa de urgenta.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Comunicarea către ofertantul/ofertanţii declarat/declaraţi câştigător/castigatori trebuie sa conţină şi invitaţia pentru semnarea contractului sau, după caz, a acordului-cadru.</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Data stabilită în invitaţia prevăzută la alin. (2) nu poate fi anterioară datei de împlinire a termenului prevăzut la art. 205 din ordonanţa de urgenta.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94</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Indiferent de momentul iniţierii procedurii de atribuire, autoritatea contractantă are obligaţia de a verifica, înainte de încheierea contractului, respectarea dispoziţiilor referitoare la angajarea cheltuielilor din bugetele care intră sub incidenţa legislaţiei privind finanţele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94 95&gt;</w:t>
      </w:r>
      <w:r w:rsidRPr="002F67C4">
        <w:rPr>
          <w:rFonts w:ascii="Courier New" w:hAnsi="Courier New" w:cs="Courier New"/>
          <w:color w:val="0000FF"/>
          <w:u w:val="single"/>
          <w:lang w:val="en-US"/>
        </w:rPr>
        <w:t>Art. 94 a fost modificat de pct. 57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95</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Ca parte integrantă a contractului de achiziţie publica se constituie cel puţin următoarele documente: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propunerea tehnica şi propunerea financiară;</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graficul de îndeplinire a contractului;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c) graficul de plati;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d) garanţia bancară de buna execuţie, dacă este cazul.</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Ca anexe ce devin parte integrantă a contractului de achiziţie publică se constituie cel puţin următoarele documente: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caietul de sarcini;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propunerea tehnică şi propunerea financiară;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graficul de îndeplinire a contractului;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d) graficul de plăţi;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e) garanţia de bună execuţie, dacă este cazul;</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f) angajamentul ferm de susţinere din partea unui terţ, dacă este cazul.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95 95&gt;</w:t>
      </w:r>
      <w:r w:rsidRPr="002F67C4">
        <w:rPr>
          <w:rFonts w:ascii="Courier New" w:hAnsi="Courier New" w:cs="Courier New"/>
          <w:color w:val="0000FF"/>
          <w:u w:val="single"/>
          <w:lang w:val="en-US"/>
        </w:rPr>
        <w:t>art. 95 a fost modificat de pct. 58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In cazul în care, pe parcursul îndeplinirii contractului, se constata faptul ca anumite elemente ale propunerii tehnice sunt inferioare sau nu corespund cerinţelor prevăzute în caietul de sarcini, prevalează prevederile caietului de sarcini.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96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In cazul în care părţi din contractul de achiziţie publica urmează sa se îndeplinească de unul sau mai mulţi subcontractanţi, autoritatea contractantă are obligaţia de a solicita, la încheierea contractului de achiziţie publica respectiv, prezentarea contractelor încheiate între viitorul contractant şi subcontractantii nominalizaţi în oferta. Contractele prezentate trebuie sa fie în concordanta cu oferta şi se vor constitui în anexe la contractul de achiziţie publica.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(2) Pe parcursul derulării contractului, contractantul nu are dreptul de a înlocui subcontractantii nominalizaţi în oferta fără acceptul autorităţii contractante, iar eventuala înlocuire a acestora nu trebuie sa conducă la modificarea propunerii tehnice sau financiare iniţiale.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97</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Preţul contractului de achiziţie publica este ferm, exprimat în lei sau, după caz, în valuta.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Prin excepţie de la prevederile alin. (1), preţul contractului de achiziţie publica poate fi ajustat, pentru restul rămas de executat, numai în cazul apariţiei unor împrejurări care lezeaza interesele comerciale legitime ale părţilor şi care, în mod obiectiv, nu au putut fi prevăzute la data încheierii contractului sau a acordului-cadru.</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In sensul prezentei hotărâri, pot fi asimilate situaţiilor excepţionale şi pot determina ajustarea preţului contractului următoarele:</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 modificări legislative, modificări ale normelor tehnice sau emiterea de către autorităţile locale a unor acte administrative, al căror efect se reflecta în creşterea/ diminuarea costurilor pe baza cărora s-a fundamentat preţul contractului;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b) creşterea/diminuarea preţurilor elementelor constitutive ale ofertei care influenţează semnificativ costurile pe baza cărora s-a fundamentat preţul contractului.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(4) Modul concret de ajustare a preţului contractului de achiziţie publica trebuie sa fie stabilit, pe cat posibil, înainte de iniţierea procedurii care va fi aplicată pentru atribuirea contractului de achiziţie publica. Autoritatea contractantă va preciza, atât în documentaţia de atribuire, cat şi în contractul care urmează sa fie încheiat, informaţii/clauze speciale în acest sens. Lipsa respectivelor informaţii/clauze determina inaplicabilitatea prevederilor referitoare la posibilitatea de ajustare a preţului contractului de achiziţie publica.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(5) Modul de ajustare a preţului contractului de achiziţie publica nu trebuie sa conducă în niciun caz la alterarea rezultatului procedurii de atribuire, prin anularea sau diminuarea avantajului competitiv pe baza căruia contractantul respectiv a fost declarat câştigător în urma finalizarii respectivei proceduri.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(6) Orice ajustare a preţului trebuie sa evidenţieze influenta corecta pe care o exercita situaţia care justifica eventuala ajustare. Justificarea creşterii preţurilor resurselor se realizează numai pe baza evoluţiei unor indici de preţ relevanti, publicaţi de instituţii/organisme abilitate, cum ar fi indici de preţ publicaţi de Institutul Naţional de Statistica, indici bursieri sau alţii asemenea.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97</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Preţul contractului de achiziţie publică se poate exprima în lei sau, după caz, în valută.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Pe parcursul îndeplinirii contractului, preţul poate fi ajustat în următoarele situaţii: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au avut loc modificări legislative, modificări ale normelor tehnice sau au fost emise de către autorităţile locale acte administrative care au ca obiect instituirea, modificarea sau renunţarea la anumite taxe/impozite locale, al căror efect se reflectă </w:t>
      </w:r>
      <w:r w:rsidRPr="002F67C4">
        <w:rPr>
          <w:rFonts w:ascii="Courier New" w:hAnsi="Courier New" w:cs="Courier New"/>
          <w:color w:val="0000FF"/>
          <w:lang w:val="en-US"/>
        </w:rPr>
        <w:lastRenderedPageBreak/>
        <w:t>în creşterea/diminuarea costurilor pe baza cărora s-a fundamentat preţul contractului;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pe piaţă au apărut anumite condiţii, în urma cărora s-a constatat creşterea/diminuarea indicilor de preţ pentru elemente constitutive ale ofertei, al căror efect se reflectă în creşterea/diminuarea costurilor pe baza cărora s-a fundamentat preţul contractului.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Pentru a se respecta principiul transparenţei, posibilitatea de ajustare a preţului trebuie să fie precizată atât în documentaţia de atribuire, cât şi în contractul care urmează să fie încheiat, prin clauze speciale în acest sens. În cazul prevăzut la alin. (2) lit. b), autoritatea contractantă are obligaţia de a preciza totodată şi modul concret de ajustare a preţului, indicii care vor fi utilizaţi, precum şi sursa informaţiilor cu privire la evoluţia acestora, cum ar fi buletine statistice sau cotaţii ale burselor de mărfuri. Lipsa, modificarea sau completarea respectivelor informaţii/clauze determină inaplicabilitatea prevederilor referitoare la posibilitatea de ajustare a preţului contractului de achiziţie publică.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Ajustarea preţului fără a fi îndeplinite condiţiile prevăzute la alin. (3) este posibilă numai în următoarele cazuri: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atunci când survin circumstanţe imprevizibile şi independente de voinţa părţilor, altele decât cele prevăzute la alin. (2) lit. a) şi b); sau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atunci când durata de aplicare a procedurii de atribuire se prelungeşte, în mod neprevăzut, peste perioada preconizată iniţial şi din motive care exclud orice culpă a ofertantului/contractantului.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În orice situaţie, preţul contractului nu poate fi majorat decât în măsura strict necesară pentru acoperirea creşterii costurilor pe baza cărora s-a fundamentat preţul contractului. Modul de ajustare a preţului contractului de achiziţie publică nu trebuie să conducă în niciun caz la alterarea rezultatului procedurii de atribuire, prin anularea sau diminuarea avantajului competitiv pe baza căruia contractantul respectiv a fost declarat câştigător în urma finalizării respectivei proceduri.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(6) În cazul în care durata de îndeplinire a contractului se prelungeşte peste termenele stabilite iniţial în respectivul contract, din motive care se datorează culpei autorităţii contractante, nu este posibilă invocarea prevederilor alin. (4), operatorul economic fiind însă îndreptăţit să solicite penalităţi şi/sau daune-interese.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97 95&gt;</w:t>
      </w:r>
      <w:r w:rsidRPr="002F67C4">
        <w:rPr>
          <w:rFonts w:ascii="Courier New" w:hAnsi="Courier New" w:cs="Courier New"/>
          <w:color w:val="0000FF"/>
          <w:u w:val="single"/>
          <w:lang w:val="en-US"/>
        </w:rPr>
        <w:t>Art. 97 a fost modificat de pct. 59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97^1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Autoritatea contractantă are obligaţia de a emite documente constatatoare care conţin informaţii referitoare la îndeplinirea obligaţiilor contractuale de către contractant şi, dacă este cazul, la eventualele prejudicii, după cum urmează: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pentru contractele de furnizare: în termen de 14 zile de la data terminării furnizării produselor care fac obiectul respectivului </w:t>
      </w:r>
      <w:r w:rsidRPr="002F67C4">
        <w:rPr>
          <w:rFonts w:ascii="Courier New" w:hAnsi="Courier New" w:cs="Courier New"/>
          <w:color w:val="0000FF"/>
          <w:lang w:val="en-US"/>
        </w:rPr>
        <w:lastRenderedPageBreak/>
        <w:t>contract şi, suplimentar, în termen de 14 zile de la data expirării perioadei de garanţie a produselor în cauză;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pentru contractele de servicii, altele decât contractele de servicii de proiectare: în termen de 14 zile de la data terminării prestării serviciilor care fac obiectul respectivului contract;</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pentru contractele de servicii de proiectare: în termen de 14 zile de la data terminării prestării serviciilor care fac obiectul respectivului contract şi, suplimentar, în termen de 14 zile de la data încheierii procesului-verbal de recepţie la terminarea lucrărilor proiectate;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d) pentru contractele de lucrări: în termen de 14 zile de la data încheierii procesului-verbal de recepţie la terminarea lucrărilor şi, suplimentar, în termen de 14 zile de la data încheierii procesului-verbal de recepţie finală a lucrărilor întocmit la expirarea perioadei de garanţie a lucrărilor în cauză.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Documentele constatatoare prevăzute la alin. (1) se întocmesc în 3 exemplare, autoritatea contractantă având următoarele obligaţii: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 să elibereze un exemplar operatorului economic;</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b) să depună un exemplar la dosarul achiziţiei publice; şi</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c) să transmită un exemplar Autorităţii Naţionale pentru Reglementarea şi Monitorizarea Achiziţiilor Publice, în cel mult 10 zile de la data expirării termenelor prevăzute la alin. (1).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În cazul în care procedura de atribuire a avut ca scop încheierea unui acord-cadru, prevederile alin. (1)-(2) sunt aplicabile prin raportare la terminarea prestaţiilor aferente acordului-cadru respectiv, şi nu contractelor subsecvente.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(4) Preşedintele Autorităţii Naţionale pentru Reglementarea şi Monitorizarea Achiziţiilor Publice are dreptul de a stabili, prin ordin, proceduri şi instrumente specifice prin care orice persoană poate beneficia de informaţiile incluse în documentele constatatoare disponibile la nivelul Autorităţii Naţionale pentru Reglementarea şi Monitorizarea Achiziţiilor Publice, aferente operatorilor economici care participă la o anumită procedură de atribuire aplicată de respectiva autoritate contractantă.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(5) Documentele constatatoare emise de către autoritatea contractantă în conformitate cu prevederile alin. (1) pot fi contestate în justiţie potrivit </w:t>
      </w:r>
      <w:r w:rsidRPr="002F67C4">
        <w:rPr>
          <w:rFonts w:ascii="Courier New" w:hAnsi="Courier New" w:cs="Courier New"/>
          <w:vanish/>
          <w:color w:val="0000FF"/>
          <w:lang w:val="en-US"/>
        </w:rPr>
        <w:t>&lt;LLNK 12004   554 10 201   0 47&gt;</w:t>
      </w:r>
      <w:r w:rsidRPr="002F67C4">
        <w:rPr>
          <w:rFonts w:ascii="Courier New" w:hAnsi="Courier New" w:cs="Courier New"/>
          <w:color w:val="0000FF"/>
          <w:u w:val="single"/>
          <w:lang w:val="en-US"/>
        </w:rPr>
        <w:t>Legii contenciosului administrativ nr. 554/2004</w:t>
      </w:r>
      <w:r w:rsidRPr="002F67C4">
        <w:rPr>
          <w:rFonts w:ascii="Courier New" w:hAnsi="Courier New" w:cs="Courier New"/>
          <w:color w:val="0000FF"/>
          <w:lang w:val="en-US"/>
        </w:rPr>
        <w:t>, cu modificările ulterioare.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(6) Refuzul ofertantului declarat câştigător de a semna contractul/acordul-cadru este asimilabil situaţiei prevăzute la art. 181 lit. c^1) din ordonanţa de urgenţă. Documentele constatatoare se emit în acest caz în termen de 14 zile de la data la care ar fi trebuit încheiat contractul dacă ofertantul nu ar fi refuzat semnarea acestuia.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97 96&gt;</w:t>
      </w:r>
      <w:r w:rsidRPr="002F67C4">
        <w:rPr>
          <w:rFonts w:ascii="Courier New" w:hAnsi="Courier New" w:cs="Courier New"/>
          <w:color w:val="0000FF"/>
          <w:u w:val="single"/>
          <w:lang w:val="en-US"/>
        </w:rPr>
        <w:t>Art. 97^1 a fost introdus de pct. 60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98</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In termen de cel mult 48 de zile de la încheierea contractului, compartimentul intern specializat prevăzut la art. 3 alin. (1) are obligaţia de a transmite spre publicare, conform prevederilor art. 56 </w:t>
      </w:r>
      <w:r w:rsidRPr="002F67C4">
        <w:rPr>
          <w:rFonts w:ascii="Courier New" w:hAnsi="Courier New" w:cs="Courier New"/>
          <w:strike/>
          <w:color w:val="FF0000"/>
          <w:lang w:val="en-US"/>
        </w:rPr>
        <w:lastRenderedPageBreak/>
        <w:t>din ordonanţa de urgenta, un anunţ de atribuire a contractului de achiziţie publica.</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98</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În termen de cel mult 48 de zile de la încheierea contractului/acordului-cadru, autoritatea contractantă are obligaţia de a transmite spre publicare, conform prevederilor art. 56 din ordonanţa de urgenţă, un anunţ de atribuire a contractului de achiziţie publică.</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(2) În cazul în care procedura de atribuire a fost anulată conform prevederilor art. 209 din ordonanţa de urgenţă, autoritatea contractantă are obligaţia transmiterii spre publicare, în termen de cel mult 48 de zile de la emiterea deciziei de anulare, a unui anunţ specific în acest sens. Transmiterea spre publicare se realizează, ca şi în cazul celorlalte tipuri de anunţuri, prin utilizarea aplicaţiei disponibile la adresa de internet www.e-licitatie.ro</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Prevederile alin. (2) nu sunt aplicabile în cazul anulării unei proceduri de negociere fără publicarea prealabilă a unui anunţ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98 95&gt;</w:t>
      </w:r>
      <w:r w:rsidRPr="002F67C4">
        <w:rPr>
          <w:rFonts w:ascii="Courier New" w:hAnsi="Courier New" w:cs="Courier New"/>
          <w:color w:val="0000FF"/>
          <w:u w:val="single"/>
          <w:lang w:val="en-US"/>
        </w:rPr>
        <w:t>Art. 98 a fost modificat de pct. 61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IX</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Monitorizarea atribuirii contractelor de achiziţie publica</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99</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Monitorizarea atribuirii contractelor de achiziţie publica se realizează de Autoritatea Naţionala pentru Reglementarea şi Monitorizarea Achiziţiilor Publice, pe baza informaţiilor cuprinse în anunţurile de participare şi de atribuire.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(1) Monitorizarea atribuirii contractelor de achiziţie publică se realizează de Autoritatea Naţională pentru Reglementarea şi Monitorizarea Achiziţiilor Publice, pe baza informaţiilor cuprinse în anunţurile de participare şi de atribuire, precum şi a informărilor prevăzute la art. 101.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(1) al </w:t>
      </w:r>
      <w:r w:rsidRPr="002F67C4">
        <w:rPr>
          <w:rFonts w:ascii="Courier New" w:hAnsi="Courier New" w:cs="Courier New"/>
          <w:vanish/>
          <w:lang w:val="en-US"/>
        </w:rPr>
        <w:t>&lt;LLNK 12009   834 20 302  99 95&gt;</w:t>
      </w:r>
      <w:r w:rsidRPr="002F67C4">
        <w:rPr>
          <w:rFonts w:ascii="Courier New" w:hAnsi="Courier New" w:cs="Courier New"/>
          <w:color w:val="0000FF"/>
          <w:u w:val="single"/>
          <w:lang w:val="en-US"/>
        </w:rPr>
        <w:t>art. 99 a fost modificat de pct. 62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Autorităţile contractante au obligaţia transmiterii către Autoritatea Naţionala pentru Reglementarea şi Monitorizarea Achiziţiilor Publice a unui raport anual privind contractele atribuite în anul anterior.</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Informaţiile solicitate se transmit conform modelului de raport prevăzut în anexa nr. 2, de regula în format electronic sau, în cazuri excepţionale, pe suport fizic, cel mai târziu pana la data de 31 martie a fiecărui an.</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(3) Informaţiile solicitate se transmit în format electronic, conform formatului standardizat care se pune la dispoziţie prin intermediul SEAP, cel mai târziu până la data de 31 martie a fiecărui an.</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Alin. (3) al </w:t>
      </w:r>
      <w:r w:rsidRPr="002F67C4">
        <w:rPr>
          <w:rFonts w:ascii="Courier New" w:hAnsi="Courier New" w:cs="Courier New"/>
          <w:vanish/>
          <w:lang w:val="en-US"/>
        </w:rPr>
        <w:t>&lt;LLNK 12009   834 20 302  99 95&gt;</w:t>
      </w:r>
      <w:r w:rsidRPr="002F67C4">
        <w:rPr>
          <w:rFonts w:ascii="Courier New" w:hAnsi="Courier New" w:cs="Courier New"/>
          <w:color w:val="0000FF"/>
          <w:u w:val="single"/>
          <w:lang w:val="en-US"/>
        </w:rPr>
        <w:t>art. 99 a fost modificat de pct. 62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100</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(1) Raportul anual în format electronic se transmite la adresa de e-mail monitorizare@anrmap.ro.</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(2) Raportul anual în format fizic se depune la registratura Autorităţii Naţionale pentru Reglementarea şi Monitorizarea Achiziţiilor Publice, autoritatea contractantă având obligaţia de a solicita numărul de înregistrare pe copia-martor a acestuia.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(3) Omisiunea transmiterii raportului anual sau transmiterea unui raport incomplet ori conţinând informaţii eronate intra sub incidenta prevederilor art. 293 lit. m)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20 302 100 94&gt;</w:t>
      </w:r>
      <w:r w:rsidRPr="002F67C4">
        <w:rPr>
          <w:rFonts w:ascii="Courier New" w:hAnsi="Courier New" w:cs="Courier New"/>
          <w:color w:val="0000FF"/>
          <w:u w:val="single"/>
          <w:lang w:val="en-US"/>
        </w:rPr>
        <w:t>Art. 100 a fost abrogat de pct. 63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101</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Autoritatea Naţionala pentru Reglementarea şi Monitorizarea Achiziţiilor Publice prelucreaza informaţiile relevante cuprinse în anunţurile de participare şi de atribuire, precum şi rapoartele anuale primite de la autorităţile contractante, constituind o baza de date statistice care este utilizata pentru:</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Autoritatea Naţională pentru Reglementarea şi Monitorizarea Achiziţiilor Publice prelucrează informaţiile relevante din anunţurile de participare şi de atribuire, precum şi din alte informări primite de la autorităţile contractante solicitate conform prevederilor art. 300 din ordonanţa de urgenţă, constituind o bază de date statistice care sunt utilizate pentru: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Partea introductivă a art. 101 a fost modificată de pct. 64 al articolului unic din </w:t>
      </w:r>
      <w:r w:rsidRPr="002F67C4">
        <w:rPr>
          <w:rFonts w:ascii="Courier New" w:hAnsi="Courier New" w:cs="Courier New"/>
          <w:vanish/>
          <w:lang w:val="en-US"/>
        </w:rPr>
        <w:t>&lt;LLNK 12009   834 20 301   0 35&gt;</w:t>
      </w:r>
      <w:r w:rsidRPr="002F67C4">
        <w:rPr>
          <w:rFonts w:ascii="Courier New" w:hAnsi="Courier New" w:cs="Courier New"/>
          <w:color w:val="0000FF"/>
          <w:u w:val="single"/>
          <w:lang w:val="en-US"/>
        </w:rPr>
        <w:t>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prezentarea în termen a rapoartelor solicitate de Comisia Europeană;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furnizarea de informaţii în legătura cu modul de funcţionare a sistemului de achiziţii publice tuturor celor interesaţi;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supravegherea modului de atribuire a contractelor de achiziţie publica;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prevenirea si, după caz, constatarea unor încălcări ale legislaţiei în domeniu.</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CAP. X</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Dispoziţii tranzitorii şi finale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102</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In sensul prevederilor art. 298 din ordonanţa de urgenta, prin procedura de atribuire în curs de desfăşurare se înţelege orice </w:t>
      </w:r>
      <w:r w:rsidRPr="002F67C4">
        <w:rPr>
          <w:rFonts w:ascii="Courier New" w:hAnsi="Courier New" w:cs="Courier New"/>
          <w:strike/>
          <w:color w:val="FF0000"/>
          <w:lang w:val="en-US"/>
        </w:rPr>
        <w:lastRenderedPageBreak/>
        <w:t>procedura pentru care s-a transmis un anunţ de participare sau, după caz, o invitaţie de participare, pana la data de 29 iunie 2006.</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102</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In sensul prevederilor art. 298 din ordonanţa de urgenta, prin procedura de atribuire în curs de desfăşurare se înţelege orice procedura pentru care s-a transmis un anunţ de participare sau, după caz, o invitaţie de participare, pana la data de 29 iunie 2006 inclusiv.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12006  1056 20 302 102 85&gt;</w:t>
      </w:r>
      <w:r w:rsidRPr="002F67C4">
        <w:rPr>
          <w:rFonts w:ascii="Courier New" w:hAnsi="Courier New" w:cs="Courier New"/>
          <w:color w:val="0000FF"/>
          <w:u w:val="single"/>
          <w:lang w:val="en-US"/>
        </w:rPr>
        <w:t>Art. 102 a fost modificat de articolul unic din HOTĂRÂREA nr. 1.056 din 9 august 2006</w:t>
      </w:r>
      <w:r w:rsidRPr="002F67C4">
        <w:rPr>
          <w:rFonts w:ascii="Courier New" w:hAnsi="Courier New" w:cs="Courier New"/>
          <w:lang w:val="en-US"/>
        </w:rPr>
        <w:t>, publicată în MONITORUL OFICIAL nr. 727 din 25 august 2006.</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103</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Pana la data de 31 decembrie 2006, autoritatea contractantă are dreptul de a utiliza pentru clasificarea statistica a produselor, serviciilor şi lucrărilor fie sistemul de grupare şi codificare utilizat în Clasificarea produselor şi serviciilor asociate activităţilor - CPSA, fie vocabularul comun al achiziţiilor publice - CPV.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Începând cu data de 1 ianuarie 2007, autoritatea contractantă are obligaţia de a utiliza pentru clasificarea statistica a produselor, serviciilor şi lucrărilor numai vocabularul comun al achiziţiilor publice - CPV.</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104</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Atribuirea contractelor de achiziţie publica a căror valoare este mai mica decât pragul valoric prevăzut la art. 19 din ordonanţa de urgenta se poate realiza, începând cu data de 1 ianuarie 2007, şi prin intermediul SEAP.</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105</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Sistemul informatic de utilitate publica prevăzut la art. 58 alin. (1) din ordonanţa de urgenta este operat de Agenţia pentru Strategii Guvernamentale şi este disponibil la adresa de internet www.publicitatepublica.ro.</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105^1</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Acţiunile introduse în instanţă de către Autoritatea Naţională pentru Reglementarea şi Monitorizarea Achiziţiilor Publice, potrivit art. 296^1 din ordonanţa de urgenţă, sunt scutite de plata taxei de timbru şi a timbrului judiciar.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Art. 105^1 a fost introdus de pct. 65 al articolului unic din </w:t>
      </w:r>
      <w:r w:rsidRPr="002F67C4">
        <w:rPr>
          <w:rFonts w:ascii="Courier New" w:hAnsi="Courier New" w:cs="Courier New"/>
          <w:vanish/>
          <w:lang w:val="en-US"/>
        </w:rPr>
        <w:t>&lt;LLNK 12009   834 20 301   0 35&gt;</w:t>
      </w:r>
      <w:r w:rsidRPr="002F67C4">
        <w:rPr>
          <w:rFonts w:ascii="Courier New" w:hAnsi="Courier New" w:cs="Courier New"/>
          <w:color w:val="0000FF"/>
          <w:u w:val="single"/>
          <w:lang w:val="en-US"/>
        </w:rPr>
        <w:t>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ART. 106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Preşedintele Autorităţii Naţionale pentru Reglementarea şi Monitorizarea Achiziţiilor Publice are dreptul de a emite ordine pentru: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aprobarea unor documentaţii standard utilizate în cadrul procedurilor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aprobarea unor formulare specifice utilizate în cadrul procedurilor de atribuire sau în procesul de monitorizare;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c) aprobarea unor note interpretative, cu caracter general sau punctual, referitoare la prevederile ordonanţei de urgenta si/sau ale prezentei hotărâri.</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ART. 107</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Anexele nr. 1 şi 2 fac parte integrantă din prezenta hotărâre.</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ART. 107</w:t>
      </w:r>
    </w:p>
    <w:p w:rsidR="002F67C4" w:rsidRPr="002F67C4" w:rsidRDefault="002F67C4" w:rsidP="002F67C4">
      <w:pPr>
        <w:autoSpaceDE w:val="0"/>
        <w:autoSpaceDN w:val="0"/>
        <w:adjustRightInd w:val="0"/>
        <w:spacing w:after="0" w:line="240" w:lineRule="auto"/>
        <w:rPr>
          <w:rFonts w:ascii="Courier New" w:hAnsi="Courier New" w:cs="Courier New"/>
          <w:color w:val="0000FF"/>
          <w:lang w:val="en-US"/>
        </w:rPr>
      </w:pPr>
      <w:r w:rsidRPr="002F67C4">
        <w:rPr>
          <w:rFonts w:ascii="Courier New" w:hAnsi="Courier New" w:cs="Courier New"/>
          <w:color w:val="0000FF"/>
          <w:lang w:val="en-US"/>
        </w:rPr>
        <w:t xml:space="preserve">    Anexa nr. 1 face parte integrantă din prezenta hotărâre.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r w:rsidRPr="002F67C4">
        <w:rPr>
          <w:rFonts w:ascii="Courier New" w:hAnsi="Courier New" w:cs="Courier New"/>
          <w:vanish/>
          <w:lang w:val="en-US"/>
        </w:rPr>
        <w:t>&lt;LLNK 12009   834 20 302 107 96&gt;</w:t>
      </w:r>
      <w:r w:rsidRPr="002F67C4">
        <w:rPr>
          <w:rFonts w:ascii="Courier New" w:hAnsi="Courier New" w:cs="Courier New"/>
          <w:color w:val="0000FF"/>
          <w:u w:val="single"/>
          <w:lang w:val="en-US"/>
        </w:rPr>
        <w:t>Art. 107 a fost modificat de pct. 66 al articolului unic din 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PRIM-MINISTRU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CALIN POPESCU-TĂRICEANU</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Contrasemnează: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Preşedintele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Autorităţii Naţionale pentru Reglementarea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şi Monitorizarea Achiziţiilor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Alexandru Cojocaru</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Şeful Cancelariei Primului-Ministru,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Aleodor Marian Francu</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Ministrul comunicaţiilor si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tehnologiei informaţiilor,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Zsolt Nagy</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 Ministrul transporturilor,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construcţiilor şi turismului,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Constantin Dascălu,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secretar de stat</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Ministrul delegat pentru lucrări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şi amenajarea teritoriului,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Laszlo Borbely</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p. Ministrul integrării europene,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Adrian Ciocanea,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secretar de stat</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Ministrul finanţelor publice,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Sebastian Teodor Gheorghe Vladescu</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Bucureşti, 19 iulie 2006.</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Nr. 925.</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color w:val="0000FF"/>
          <w:lang w:val="en-US"/>
        </w:rPr>
        <w:t xml:space="preserve">    ANEXA 1</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MODELE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pentru anunţurile care se publica în conformitate cu prevederile art. 17 şi 29</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intenţie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Achiziţia de produse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fax, adresa de e-mail ale autorităţii contractante şi ale biroului de la care se pot obţine, după caz, informaţii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Dacă este cazul, se precizează dacă este vorba de un contract de furnizare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Natura şi cantitatea sau valoarea produselor care se intenţionează sa fie achiziţionate;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Datele aproximative stabilite pentru iniţierea procedurii/procedurilor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După caz,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Achiziţia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fax, adresa de e-mail ale autorităţii contractante şi ale biroului de la care se pot obţine, după caz, informaţii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Dacă este cazul, se precizează dacă este vorba de un contract de servicii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Valoarea totală estimată a achiziţiilor în fiecare din categoriile de servicii prevăzute în anexa 2A; codul/codurile CPV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Datele aproximative stabilite pentru iniţierea procedurii/procedurilor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După caz,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Achiziţia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fax, adresa de e-mail ale autorităţii contractante şi ale biroului de la care se pot obţine, după caz, informaţii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Dacă este cazul, se precizează dacă este vorba de un contract de lucrări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Natura şi dimensiunile lucrărilor si, în cazul în care lucrarea este împărţită în mai multe loturi, caracteristicile esenţiale ale respectivelor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Amplasamentul lucrării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c) codul/codurile CPV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Datele aproximative stabilite pentru iniţierea procedurii/procedurilor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După caz,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participare la licitaţia deschisă</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Achiziţia de produse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furnizare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utilizat un sistem dinamic de achiziţie;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de livrare a produselor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produselor care urmează sa fie furnizate precizând totodată dacă achiziţionarea se va realiza prin cumpărare, cumpărare în rate, închiriere, leasing sau orice combinaţie a acestora;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de produse care trebuie furnizată.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Opţiunea de achiziţionare a unor cantităţi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produselor care urmează a se livra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Admiterea sau interzicerea ofertelor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Denumirea, adresa, numărul de telefon şi de fax şi adresa de e-mail a biroului de la care se poate solicita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Dacă este cazul, costul şi condiţiile de plata în vederea obţinerii documentaţiei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a) Termenul limita de primire 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ofertele;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ofertele.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Data, ora şi locul deschiderii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16. Dacă este cazul, garanţiile solicitate.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Criterii de calificare privind situaţia personală a operatorilor economici care pot atrage după sine excluderea acestora din urma.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Criterii de calificare privind situaţia economico - financiară precum şi capacitatea tehnica şi profesională, a operatorilor economici; Nivelul (nivelurile) specific(e) minim(e) al capacităţilor minime impuse.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22.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23. Criteriul de atribuire 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24.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Achiziţia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servicii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utilizat un sistem dinamic de achiziţie;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prestării serviciilor.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Categoria şi descrierea serviciilor care urmează sa fie prestate;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serviciilor care trebuie prestate.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Opţiunea de achiziţionare a unor servicii noi similare.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serviciilor care urmează a se presta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9. Se precizează dacă prestarea serviciului este rezervată unei profesii specifice (se indica actul/actele normative în temeiul căruia/cărora se impune rezervarea).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Admiterea sau interzicerea ofertelor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Denumirea, adresa, numărul de telefon şi de fax şi adresa de e-mail a biroului de la care se poate solicita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Dacă este cazul, costul şi condiţiile de plata în vederea obţinerii documentaţiei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a) Termenul limita de primire 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ofertele;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ofertele.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Data, ora şi locul deschiderii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garanţiile solicitate.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Criterii de calificare privind situaţia personală a operatorilor economici care pot atrage după sine excluderea acestora din urma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Criterii de calificare privind situaţia economico - financiară precum şi capacitatea tehnica şi profesională, a operatorilor economici; Nivelul (nivelurile) specific(e) minim(e) al capacităţilor minime impuse.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22.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23.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24. Criteriul de atribuire 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25.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Achiziţia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lucrări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utilizat un sistem dinamic de achiziţie;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d)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execuţiei lucrărilor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şi dimensiunea lucrărilor, caracteristicile generale ale lucrării;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Opţiunea de achiziţionare a unor lucrări noi similare.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In cazul în care contractul este divizat în mai multe loturi, se va preciza dimensiunea respectivelor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Informaţii privind obiectivul lucrării sau contractului, în cazul în care acesta implica şi proiectare.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lucrărilor care urmează a se executa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Admiterea sau interzicerea ofertelor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Denumirea, adresa, numărul de telefon şi de fax şi adresa de e-mail a biroului de la care se poate solicita documentaţia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Dacă este cazul, costul şi condiţiile de plata în vederea obţinerii documentaţiei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a) Termenul de primire a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ofertele;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ofertele.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Data, ora şi locul deschiderii ofertelor.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garanţiile solicitate.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Criterii de calificare privind situaţia personală a operatorilor economici care pot atrage după sine excluderea acestora din urma.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Criterii de calificare privind situaţia economico-financiară precum şi capacitatea tehnica şi profesională, a operatorilor economici; Nivelul (nivelurile) specific(e) minim(e) al capacităţilor minime impuse.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22.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23.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24. Criteriul de atribuire 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25.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participare la licitaţia restrânsă</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Achiziţia de produse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furnizare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utilizat un sistem dinamic de achiziţie;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de livrare a produselor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produselor care urmează sa fie furnizate precizând totodată dacă achiziţionarea se va realiza prin cumpărare, cumpărare în rate, închiriere, leasing sau orice combinaţie a acestora;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de produse care trebuie furnizată.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Opţiunea de achiziţionare a unor cantităţi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produselor care urmează a se livra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Admiterea sau interzicerea ofertelor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personală a operatorilor economici care pot atrage după sine excluderea acestora din urma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Criterii de calificare privind situaţia economico-financiară precum şi capacitatea tehnica şi profesională, a operatorilor economici; Nivelul (nivelurile) specific(e) minim(e) al capacităţilor </w:t>
      </w:r>
      <w:r w:rsidRPr="002F67C4">
        <w:rPr>
          <w:rFonts w:ascii="Courier New" w:hAnsi="Courier New" w:cs="Courier New"/>
          <w:lang w:val="en-US"/>
        </w:rPr>
        <w:lastRenderedPageBreak/>
        <w:t>minime impuse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a) Numărul minim si, după caz, numărul maxim de candidaţi care se intenţionează sa fie selectaţi;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selecţie aplicabile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Achiziţia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servicii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utilizat un sistem dinamic de achiziţie;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prestării serviciilor.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Categoria şi descrierea serviciilor care urmează sa fie prestate;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serviciilor care trebuie prestate.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Opţiunea de achiziţionare a unor servicii noi similare.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serviciilor care urmează a se presta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Se precizează dacă prestarea serviciului este rezervată unei profesii specifice (se indica actul/actele normative în temeiul căruia/cărora se impune rezervarea).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12. Admiterea sau interzicerea ofertelor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Criterii de calificare privind situaţia personală a operatorilor economici care pot atrage după sine excluderea acestora din urma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Criterii de calificare privind situaţia economico-financiară precum şi capacitatea tehnica şi profesională, a operatorilor economici; Nivelul (nivelurile) specific(e) minim(e) al capacităţilor minime impuse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a) Numărul minim si, după caz, numărul maxim de candidaţi care se intenţionează sa fie selectaţi;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selecţie aplicabile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Criteriul de atribuire a contractului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22.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Achiziţia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lucrări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utilizat un sistem dinamic de achiziţie;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d)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execuţiei lucrărilor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şi dimensiunea lucrărilor, caracteristicile generale ale lucrării;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6. Opţiunea de achiziţionare a unor lucrări noi similare.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In cazul în care contractul este divizat în mai multe loturi, se va preciza dimensiunea respectivelor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Informaţii privind obiectivul lucrării sau contractului, în cazul în care acesta implica şi proiectare.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lucrărilor care urmează a se executa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In cazul în care contractele sunt divizate în loturi, indicaţii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Admiterea sau interzicerea ofertelor alternative.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Criterii de calificare privind situaţia personală a operatorilor economici care pot atrage după sine excluderea acestora din urma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Criterii de calificare privind situaţia economică - financiară precum şi capacitatea tehnica şi profesională, a operatorilor economici; Nivelul (nivelurile) specific(e) minim(e) al capacităţilor minime impuse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a) Numărul minim si, după caz, numărul maxim de candidaţi care se intenţionează sa fie selectaţi;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selecţie aplicabile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Criteriul de atribuire a contractului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22.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participare la dialogul competitiv</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Achiziţia de produse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furnizare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de livrare a produselor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produselor care urmează sa fie furnizate precizând totodată dacă achiziţionarea se va realiza prin cumpărare, cumpărare în rate, închiriere, leasing sau orice combinaţie a acestora;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de produse care trebuie furnizată.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Opţiunea de achiziţionare a unor cantităţi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produselor care urmează a se livra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Criterii de calificare privind situaţia personală a operatorilor economici care pot atrage după sine excluderea acestora din urma (în cazul în care nu sunt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economică - financiară precum şi capacitatea tehnica şi profesională, a operatorilor economici; Nivelul (nivelurile) specific(e) minim(e) al capacităţilor minime impuse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se precizează derularea dialogului în runde/etape succesive, pentru reducerea numărului de soluţii care urmează sa fie discutate.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18. a) Numărul minim si, după caz, numărul maxim de candidaţi care se intenţionează sa fie preselectati;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preselecţie aplicabile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Achiziţia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servicii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prestării serviciilor.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Categoria şi descrierea serviciilor care urmează sa fie prestate;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serviciilor care trebuie prestate.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serviciilor care urmează a se presta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Se precizează dacă prestarea serviciului este rezervată unei profesii specifice (se indica actul/actele normative în temeiul căruia/cărora se impune rezervarea).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Criterii de calificare privind situaţia personală a operatorilor economici care pot atrage după sine excluderea acestora din urma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economică - financiară precum şi capacitatea tehnica şi profesională, a operatorilor economici; Nivelul (nivelurile) specific(e) minim(e) al capacităţilor </w:t>
      </w:r>
      <w:r w:rsidRPr="002F67C4">
        <w:rPr>
          <w:rFonts w:ascii="Courier New" w:hAnsi="Courier New" w:cs="Courier New"/>
          <w:lang w:val="en-US"/>
        </w:rPr>
        <w:lastRenderedPageBreak/>
        <w:t>minime impuse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se precizează derularea dialogului în runde/etape succesive, pentru reducerea numărului de soluţii care urmează sa fie discutate.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a) Numărul minim si, după caz, numărul maxim de candidaţi care se intenţionează sa fie preselectati;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preselecţie aplicabile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Achiziţia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lucrări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execuţiei lucrărilor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şi dimensiunea lucrărilor, caracteristicile generale ale lucrării;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In cazul în care contractul este divizat în mai multe loturi, se va preciza dimensiunea respectivelor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Informaţii privind obiectivul lucrării sau contractului, în cazul în care acesta implica şi proiectare.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lucrărilor care urmează a se executa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12.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Criterii de calificare privind situaţia personală a operatorilor economici care pot atrage după sine excluderea acestora din urma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economică-financiară precum şi capacitatea tehnica şi profesională, a operatorilor economici; Nivelul (nivelurile) specific(e) minim(e) al capacităţilor minime impuse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se precizează derularea dialogului în runde/etape succesive, pentru reducerea numărului de soluţii care urmează sa fie discutate.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a) Numărul minim si, după caz, numaml maxim de candidaţi care se intenţionează sa fie preselectati;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preselecţie aplicabile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47).</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participare la negociere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Achiziţia de produse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furnizare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de livrare a produselor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produselor care urmează sa fie furnizate precizând totodată dacă achiziţionarea se va realiza prin cumpărare, cumpărare în rate, închiriere, leasing sau orice combinaţie a acestora; </w:t>
      </w:r>
      <w:r w:rsidRPr="002F67C4">
        <w:rPr>
          <w:rFonts w:ascii="Courier New" w:hAnsi="Courier New" w:cs="Courier New"/>
          <w:lang w:val="en-US"/>
        </w:rPr>
        <w:lastRenderedPageBreak/>
        <w:t>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de produse care trebuie furnizată.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Opţiunea de achiziţionare a unor cantităţi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produselor care urmează a se livra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Criterii de calificare privind situaţia personală a operatorilor economici care pot atrage după sine excluderea acestora din urma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economică-financiară precum şi capacitatea tehnica şi profesională, a operatorilor economici; Nivelul (nivelurile) specific(e) minim(e) al capacităţilor minime impuse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se precizează derularea negocierilor în runde/etape succesive, pentru reducerea numărului de oferte preliminare care urmează sa fie negociate.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a) Numărul minim si, după caz, numărul maxim de candidaţi care se intenţionează sa fie preselectati;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preselecţie aplicabile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Achiziţia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servicii rezervat atelierelor protejate sau a cărui îndeplinire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prestării serviciilor.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Categoria şi descrierea serviciilor care urmează sa fie prestate;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Cantitatea serviciilor care trebuie prestate.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serviciilor care urmează a se presta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Se precizează dacă prestarea serviciului este rezervată unei profesii specifice (se indica actul/actele normative în temeiul căruia/cărora se impune rezervarea).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14. Criterii de calificare privind situaţia personală a operatorilor economici care pot atrage după sine excluderea acestora din urma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economică-financiară precum şi capacitatea tehnica şi profesională, a operatorilor economici; Nivelul (nivelurile) specific(e) minim(e) al capacităţilor minime impuse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17. Dacă este cazul, se precizează derularea negocierilor în runde/etape succesive, pentru reducerea numărului de oferte preliminare care urmează sa fie negociate.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a) Numărul minim si, după caz, numărul maxim de candidaţi care se intenţionează sa fie preselectati;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preselecţie aplicabile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Achiziţia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telefon şi de fax, adresa de e-mail, ale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După caz, se precizează dacă este vorba de un contract de lucrări rezervat atelierelor protejate sau a cărui executare este prevăzută în cadrul unui program de angajare protejata.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a) Procedura de atribuire aplicată;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Dacă este cazul, se precizează dacă urmează sa fie încheiat un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se precizează dacă urmează sa fie organizată o etapa suplimentară de licitaţie electronica [conform prevederilor de la art. 161 lit. a) din ordonanţa de urgenta].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Locul execuţiei lucrărilor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Natura şi dimensiunea lucrărilor, caracteristicile generale ale lucrării;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In cazul în care contractul este divizat în mai multe loturi, se precizează dimensiunea respectivelor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Informaţii privind obiectivul lucrării sau contractului, în cazul în care acesta implica şi proiectare.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In cazul încheierii unui acord-cadru: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durata prevăzută pentru respectivul acord;</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valoarea totală estimată a lucrărilor care urmează a se executa pe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în măsura în care este posibil, valoarea individuală şi frecventa contractelor subsecvente care urmează sa fie atribuite.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In cazul în care contractele sunt divizate în loturi, se precizează dacă operatorii economici pot depune oferte pentru unul sau mai multe loturi.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Termenul de finalizare sau durata contractului.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a) Data limita de primire a candidaturilor;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Adresa la care se transmit candidaturile;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Limba sau limbile în care trebuie redactate candiaturile.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Modalităţi principale de finanţare şi de plata si/sau referiri la prevederile care le reglementează.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13. După caz, forma juridică pe care trebuie sa o ia asocierea grupului de operatori economici cărora li s-a atribuit contractul.</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14. Criterii de calificare privind situaţia personală a operatorilor economici care pot atrage după sine excluderea acestora din urma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15. Criterii de calificare privind situaţia economică - financiară precum şi capacitatea tehnica şi profesională, a operatorilor economici; Nivelul (nivelurile) specific(e) minim(e) al capacităţilor minime impuse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16. Pentru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sau, după caz, numărul maxim de operatori economici cu care se va încheia acordul-cadru;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durata acordului-cadru;</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dacă este cazul, motivele care justifica o durata a acordului-cadru mai lungă de patru ani.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17. Dacă este cazul, se precizează derularea negocierilor în runde/etape succesive, pentru reducerea numărului de oferte preliminare care urmează sa fie negociate.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18. a) Numărul minim si, după caz, numărul maxim de candidaţi care se intenţionează sa fie preselectati;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criteriile de preselecţie aplicabile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19. Perioada de timp în care ofertantul trebuie sa îşi menţină oferta valabilă.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20. Criteriul de atribuire a contractului (în cazul în care nu sunt prezentate detalii sunt aplicabile prevederile art. 41).</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21.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atribuire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Achiziţia de produse</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şi adresa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Procedura de atribuire aplicată. In cazul aplicării procedurii de negociere fără publicarea prealabilă a unui anunţ de participare, se prezintă motivele justificative.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Contractul de furnizare: natura şi cantitatea produselor furnizate, după caz, pe furnizor;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Data atribuirii contractului de furnizare.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Criteriul de atribuire a contractului de furnizare.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Numărul de oferte primite.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Denumirea şi adresa ofertantului/ ofertanţilor câştigător/castigatori.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Preţul sau gama preţurilor plătite.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Data publicării anunţului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Achiziţia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şi adresa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2. Procedura de atribuire aplicată. In cazul aplicării procedurii de negociere fără publicarea prealabilă a unui anunţ de participare, se prezintă motivele justificative.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Categoria, descrierea şi cantitatea serviciilor prestate; codul/codurile CVP (sau, pana la data de 31 decembrie 2006, codul/codurile CPSA).</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Data atribuirii contractului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Criteriul de atribuire a contractului de servicii.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Numărul de oferte primite.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Denumirea şi adresa ofertantului/ ofertanţilor câştigător/castigatori.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Preţul sau gama preţurilor plătite.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Data publicării anunţului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Achiziţia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şi adresa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Procedura de atribuire aplicată. In cazul aplicării procedurii de negociere fără publicarea prealabilă a unui anunţ de participare, se prezintă motivele justificative.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Contractul de lucrări: natura şi dimensiunea prestaţiilor, caracteristicile generale ale lucrării.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Data atribuirii contractului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Criteriul de atribuire a contractului de lucrări.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Numărul de oferte primite.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Denumirea şi adresa ofertantului/ ofertanţilor câştigător/castigatori.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Preţul sau gama preţurilor plătite.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9. Data publicării anunţului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Anunţuri pentru concursul de soluţii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de participare la concurs</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Denumirea, adresa, numărul de fax, adresa de e-mail a autorităţii contractate şi ale biroului de la care se pot obţine documentele suplimentare.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Descrierea proiectului.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Tipul de concurs: deschis sau restrâns.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In cazul unui concurs deschis: termenul de depunere a proiectelor.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In cazul unui concurs restrâns: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 numărul de participanţi care vor fi selectaţi;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(b) criterii de selecţie a participanţilor;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(c) termenul de depunere a cererilor de participare.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După caz, se precizează dacă participarea este rezervată unei profesii specifice.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Criteriile care urmează sa fie aplicate la evaluarea proiectelor.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Numele membrilor juriului.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lastRenderedPageBreak/>
        <w:t xml:space="preserve">    9. Se precizează dacă decizia juriului are caracter obligatoriu pentru autoritatea contractantă.</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10. După caz, numărul şi valoarea premiilor.</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11. Se precizează dacă, în urma concursului, contractul/contractele va/vor fi sau nu atribuite castigatorului sau castigatorilor concursului.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12.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Anunţul privind rezultatul concursului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1. Numele, adresa, numărul de fax, adresa de e-mail a autorităţii contractante.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2. Descrierea proiectului.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3. Numărul total de participanţi.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4. Numărul de participanţi străini.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5. Câştigătorul (castigatorii) concursului.</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6. După caz, premiul (premiile) acordate.</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7. Referinte privind publicarea anunţului de participare la concurs.</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8. Alte informaţii.</w:t>
      </w:r>
    </w:p>
    <w:p w:rsidR="002F67C4" w:rsidRPr="002F67C4" w:rsidRDefault="002F67C4" w:rsidP="002F67C4">
      <w:pPr>
        <w:autoSpaceDE w:val="0"/>
        <w:autoSpaceDN w:val="0"/>
        <w:adjustRightInd w:val="0"/>
        <w:spacing w:after="0" w:line="240" w:lineRule="auto"/>
        <w:rPr>
          <w:rFonts w:ascii="Courier New" w:hAnsi="Courier New" w:cs="Courier New"/>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0000FF"/>
          <w:lang w:val="en-US"/>
        </w:rPr>
        <w:t xml:space="preserve">    ANEXA 2</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RAPORT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privind contractele atribuite în anul....</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AUTORITATEA CONTRACTANTĂ</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Adresa: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C.U.I.: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Nr. de Înregistrare la Registrul Comerţului: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Tel/fax: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E-mail: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Tipuri de contracte                             │ Număr    │Valoare totală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total    │  contrecte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│contracte │  (fără TVA)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 lei   │  EURO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│Contracte de lucrări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│din care atribuite prin: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lastRenderedPageBreak/>
        <w:t>│- licitaţie deschisă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licitaţie restrânsă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dialog competitiv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negociere cu publicare anunţ de participare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negociere fără publicare anunţ de participare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cerere de oferta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Contracte de produse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din care atribuite prin: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licitaţie deschisă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licitaţie restrânsă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dialog competitiv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negociere cu publicare anunţ de participare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negociere fără publicare anunţ de participare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 cerere de oferta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│Contracte de servicii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│din care atribuite prin: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licitaţie deschisă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licitaţie restrânsă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dialog competitiv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negociere cu publicare anunţ de participare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negociere fără publicare anunţ de participare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cerere de oferta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TOTAL                                         │          │       │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lastRenderedPageBreak/>
        <w:t>└─────────────────────────────────────────────────┴──────────┴───────┴───────┘</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Sematura autorizata</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 xml:space="preserve">                             ...................</w:t>
      </w:r>
    </w:p>
    <w:p w:rsidR="002F67C4" w:rsidRPr="002F67C4" w:rsidRDefault="002F67C4" w:rsidP="002F67C4">
      <w:pPr>
        <w:autoSpaceDE w:val="0"/>
        <w:autoSpaceDN w:val="0"/>
        <w:adjustRightInd w:val="0"/>
        <w:spacing w:after="0" w:line="240" w:lineRule="auto"/>
        <w:rPr>
          <w:rFonts w:ascii="Courier New" w:hAnsi="Courier New" w:cs="Courier New"/>
          <w:strike/>
          <w:color w:val="FF0000"/>
          <w:lang w:val="en-US"/>
        </w:rPr>
      </w:pPr>
      <w:r w:rsidRPr="002F67C4">
        <w:rPr>
          <w:rFonts w:ascii="Courier New" w:hAnsi="Courier New" w:cs="Courier New"/>
          <w:strike/>
          <w:color w:val="FF0000"/>
          <w:lang w:val="en-US"/>
        </w:rPr>
        <w:t>*ST*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Anexa 2 a fost abrogată de pct. 67 al articolului unic din </w:t>
      </w:r>
      <w:r w:rsidRPr="002F67C4">
        <w:rPr>
          <w:rFonts w:ascii="Courier New" w:hAnsi="Courier New" w:cs="Courier New"/>
          <w:vanish/>
          <w:lang w:val="en-US"/>
        </w:rPr>
        <w:t>&lt;LLNK 12009   834 20 301   0 35&gt;</w:t>
      </w:r>
      <w:r w:rsidRPr="002F67C4">
        <w:rPr>
          <w:rFonts w:ascii="Courier New" w:hAnsi="Courier New" w:cs="Courier New"/>
          <w:color w:val="0000FF"/>
          <w:u w:val="single"/>
          <w:lang w:val="en-US"/>
        </w:rPr>
        <w:t>HOTĂRÂREA nr. 834 din 22 iulie 2009</w:t>
      </w:r>
      <w:r w:rsidRPr="002F67C4">
        <w:rPr>
          <w:rFonts w:ascii="Courier New" w:hAnsi="Courier New" w:cs="Courier New"/>
          <w:lang w:val="en-US"/>
        </w:rPr>
        <w:t>, publicată în MONITORUL OFICIAL nr. 515 din 27 iulie 2009.</w:t>
      </w:r>
    </w:p>
    <w:p w:rsidR="002F67C4" w:rsidRPr="002F67C4" w:rsidRDefault="002F67C4" w:rsidP="002F67C4">
      <w:pPr>
        <w:autoSpaceDE w:val="0"/>
        <w:autoSpaceDN w:val="0"/>
        <w:adjustRightInd w:val="0"/>
        <w:spacing w:after="0" w:line="240" w:lineRule="auto"/>
        <w:rPr>
          <w:rFonts w:ascii="Courier New" w:hAnsi="Courier New" w:cs="Courier New"/>
          <w:lang w:val="en-US"/>
        </w:rPr>
      </w:pPr>
      <w:r w:rsidRPr="002F67C4">
        <w:rPr>
          <w:rFonts w:ascii="Courier New" w:hAnsi="Courier New" w:cs="Courier New"/>
          <w:lang w:val="en-US"/>
        </w:rPr>
        <w:t xml:space="preserve">                                ___________</w:t>
      </w:r>
    </w:p>
    <w:p w:rsidR="0075760B" w:rsidRDefault="002F67C4"/>
    <w:sectPr w:rsidR="0075760B" w:rsidSect="000D302A">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2F67C4"/>
    <w:rsid w:val="000C1196"/>
    <w:rsid w:val="002F67C4"/>
    <w:rsid w:val="004D4D84"/>
    <w:rsid w:val="007D6E2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D8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78</Pages>
  <Words>30844</Words>
  <Characters>178899</Characters>
  <Application>Microsoft Office Word</Application>
  <DocSecurity>0</DocSecurity>
  <Lines>1490</Lines>
  <Paragraphs>418</Paragraphs>
  <ScaleCrop>false</ScaleCrop>
  <Company>ADR Sud Muntenia</Company>
  <LinksUpToDate>false</LinksUpToDate>
  <CharactersWithSpaces>209325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Dabu</dc:creator>
  <cp:keywords/>
  <dc:description/>
  <cp:lastModifiedBy>Aurelian Dabu</cp:lastModifiedBy>
  <cp:revision>2</cp:revision>
  <dcterms:created xsi:type="dcterms:W3CDTF">2013-02-05T14:47:00Z</dcterms:created>
  <dcterms:modified xsi:type="dcterms:W3CDTF">2013-02-05T14:48:00Z</dcterms:modified>
</cp:coreProperties>
</file>